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40CC2630" w:rsidR="00227E80" w:rsidRPr="00EA0A93"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EA0A93">
        <w:rPr>
          <w:rFonts w:ascii="Arial" w:eastAsia="宋体" w:hAnsi="Arial" w:cs="Arial"/>
          <w:b/>
          <w:bCs/>
          <w:sz w:val="22"/>
          <w:lang w:val="en-GB"/>
        </w:rPr>
        <w:t>8</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D75A65">
        <w:rPr>
          <w:rFonts w:ascii="Arial" w:eastAsia="宋体" w:hAnsi="Arial" w:cs="Arial"/>
          <w:b/>
          <w:bCs/>
          <w:sz w:val="22"/>
          <w:lang w:val="en-GB"/>
        </w:rPr>
        <w:t xml:space="preserve">     </w:t>
      </w:r>
      <w:r w:rsidR="00B20C43">
        <w:rPr>
          <w:rFonts w:ascii="Arial" w:eastAsia="宋体" w:hAnsi="Arial" w:cs="Arial"/>
          <w:b/>
          <w:bCs/>
          <w:sz w:val="22"/>
          <w:lang w:val="en-GB"/>
        </w:rPr>
        <w:t xml:space="preserve">     </w:t>
      </w:r>
      <w:r w:rsidRPr="004A06BE">
        <w:rPr>
          <w:rFonts w:ascii="Arial" w:eastAsia="MS Mincho" w:hAnsi="Arial"/>
          <w:b/>
          <w:sz w:val="22"/>
          <w:lang w:val="x-none"/>
        </w:rPr>
        <w:t>R1-</w:t>
      </w:r>
      <w:r w:rsidR="00140AA6" w:rsidRPr="004A06BE">
        <w:rPr>
          <w:rFonts w:ascii="Arial" w:eastAsia="宋体" w:hAnsi="Arial" w:hint="eastAsia"/>
          <w:b/>
          <w:sz w:val="22"/>
          <w:lang w:val="x-none"/>
        </w:rPr>
        <w:t>2</w:t>
      </w:r>
      <w:r w:rsidR="00F55236">
        <w:rPr>
          <w:rFonts w:ascii="Arial" w:eastAsia="宋体" w:hAnsi="Arial"/>
          <w:b/>
          <w:sz w:val="22"/>
          <w:lang w:val="x-none"/>
        </w:rPr>
        <w:t>4</w:t>
      </w:r>
      <w:r w:rsidR="00200908">
        <w:rPr>
          <w:rFonts w:ascii="Arial" w:eastAsia="宋体" w:hAnsi="Arial"/>
          <w:b/>
          <w:sz w:val="22"/>
          <w:lang w:val="x-none"/>
        </w:rPr>
        <w:t>0</w:t>
      </w:r>
      <w:r w:rsidR="00E47490">
        <w:rPr>
          <w:rFonts w:ascii="Arial" w:eastAsia="宋体" w:hAnsi="Arial"/>
          <w:b/>
          <w:sz w:val="22"/>
        </w:rPr>
        <w:t>5833</w:t>
      </w:r>
      <w:bookmarkStart w:id="0" w:name="_GoBack"/>
      <w:bookmarkEnd w:id="0"/>
    </w:p>
    <w:p w14:paraId="19BAF21F" w14:textId="3DFEFC24" w:rsidR="00227E80" w:rsidRPr="007C0052" w:rsidRDefault="00EA0A93" w:rsidP="00FB32C1">
      <w:pPr>
        <w:tabs>
          <w:tab w:val="center" w:pos="4536"/>
          <w:tab w:val="right" w:pos="9072"/>
        </w:tabs>
        <w:spacing w:after="120"/>
        <w:ind w:left="-2"/>
        <w:rPr>
          <w:rFonts w:ascii="Arial" w:eastAsia="MS Mincho" w:hAnsi="Arial"/>
          <w:b/>
          <w:sz w:val="22"/>
          <w:lang w:val="x-none"/>
        </w:rPr>
      </w:pPr>
      <w:r w:rsidRPr="00EA0A93">
        <w:rPr>
          <w:rFonts w:ascii="Arial" w:eastAsia="MS Mincho" w:hAnsi="Arial"/>
          <w:b/>
          <w:sz w:val="22"/>
          <w:lang w:val="x-none"/>
        </w:rPr>
        <w:t>Maastricht, The Netherlands, 19th – 23rd August, 2024</w:t>
      </w:r>
    </w:p>
    <w:p w14:paraId="6E132A0E" w14:textId="77777777" w:rsidR="00B93120" w:rsidRPr="00DC3630"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59398DA8"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F55236">
        <w:rPr>
          <w:rFonts w:ascii="Arial" w:eastAsia="MS Mincho" w:hAnsi="Arial"/>
          <w:b/>
          <w:sz w:val="22"/>
          <w:lang w:val="x-none"/>
        </w:rPr>
        <w:t>CLI handling</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4" w:name="_Ref521334010"/>
      <w:r w:rsidRPr="00210BAB">
        <w:t>Introduction</w:t>
      </w:r>
      <w:bookmarkEnd w:id="4"/>
    </w:p>
    <w:p w14:paraId="262665BC" w14:textId="5447B6EC" w:rsidR="0028369F" w:rsidRDefault="0028369F" w:rsidP="0028369F">
      <w:pPr>
        <w:spacing w:beforeLines="50" w:before="120" w:after="120"/>
        <w:rPr>
          <w:rFonts w:eastAsia="宋体"/>
        </w:rPr>
      </w:pPr>
      <w:r w:rsidRPr="0028369F">
        <w:rPr>
          <w:rFonts w:eastAsia="宋体"/>
        </w:rPr>
        <w:t>In the RAN1 #11</w:t>
      </w:r>
      <w:r w:rsidR="00EA0A93">
        <w:rPr>
          <w:rFonts w:eastAsia="宋体"/>
        </w:rPr>
        <w:t>7</w:t>
      </w:r>
      <w:r w:rsidRPr="0028369F">
        <w:rPr>
          <w:rFonts w:eastAsia="宋体"/>
        </w:rPr>
        <w:t xml:space="preserve"> meeting, </w:t>
      </w:r>
      <w:r w:rsidRPr="00A1181F">
        <w:rPr>
          <w:lang w:eastAsia="fi-FI"/>
        </w:rPr>
        <w:t xml:space="preserve">SBFD </w:t>
      </w:r>
      <w:r>
        <w:rPr>
          <w:rFonts w:ascii="Times" w:eastAsiaTheme="minorEastAsia" w:hAnsi="Times" w:cs="Times"/>
          <w:lang w:eastAsia="zh-CN"/>
        </w:rPr>
        <w:t>CLI handling</w:t>
      </w:r>
      <w:r w:rsidRPr="0028369F">
        <w:rPr>
          <w:rFonts w:eastAsia="宋体"/>
        </w:rPr>
        <w:t xml:space="preserve"> in Rel.19 evolution of NR duplex operation was discussed. Some agreements were made as below [1</w:t>
      </w:r>
      <w:r w:rsidRPr="0028369F">
        <w:rPr>
          <w:rFonts w:eastAsia="宋体" w:hint="eastAsia"/>
        </w:rPr>
        <w:t>]</w:t>
      </w:r>
      <w:r w:rsidRPr="0028369F">
        <w:rPr>
          <w:rFonts w:eastAsia="宋体"/>
        </w:rPr>
        <w:t>.</w:t>
      </w:r>
    </w:p>
    <w:p w14:paraId="303E0F3F" w14:textId="77777777" w:rsidR="00C82F0C" w:rsidRPr="00E35E13" w:rsidRDefault="00C82F0C" w:rsidP="00C82F0C">
      <w:pPr>
        <w:spacing w:after="120"/>
        <w:rPr>
          <w:rFonts w:eastAsia="Malgun Gothic"/>
          <w:highlight w:val="green"/>
          <w:lang w:eastAsia="ko-KR"/>
        </w:rPr>
      </w:pPr>
      <w:r w:rsidRPr="00E35E13">
        <w:rPr>
          <w:rFonts w:eastAsia="Malgun Gothic"/>
          <w:highlight w:val="green"/>
          <w:lang w:eastAsia="ko-KR"/>
        </w:rPr>
        <w:t>Agreement</w:t>
      </w:r>
    </w:p>
    <w:p w14:paraId="57DBB7A8" w14:textId="77777777" w:rsidR="00C82F0C" w:rsidRPr="00E35E13" w:rsidRDefault="00C82F0C" w:rsidP="00C82F0C">
      <w:pPr>
        <w:spacing w:after="120"/>
        <w:rPr>
          <w:rFonts w:eastAsia="宋体"/>
        </w:rPr>
      </w:pPr>
      <w:r w:rsidRPr="00E35E13">
        <w:rPr>
          <w:rFonts w:eastAsia="宋体"/>
        </w:rPr>
        <w:t>Update the agreement in RAN1#116bis (changes mark in red) as follows</w:t>
      </w:r>
    </w:p>
    <w:p w14:paraId="232184B8" w14:textId="77777777" w:rsidR="00C82F0C" w:rsidRPr="00E35E13" w:rsidRDefault="00C82F0C" w:rsidP="00C82F0C">
      <w:pPr>
        <w:spacing w:after="120"/>
        <w:rPr>
          <w:rFonts w:eastAsia="宋体"/>
        </w:rPr>
      </w:pPr>
      <w:r w:rsidRPr="00E35E13">
        <w:rPr>
          <w:rFonts w:eastAsia="宋体"/>
        </w:rPr>
        <w:t>If beam nulling</w:t>
      </w:r>
      <w:r w:rsidRPr="00E35E13">
        <w:rPr>
          <w:rFonts w:eastAsia="宋体"/>
          <w:color w:val="FF0000"/>
        </w:rPr>
        <w:t xml:space="preserve"> </w:t>
      </w:r>
      <w:r w:rsidRPr="00E35E13">
        <w:rPr>
          <w:rFonts w:eastAsia="宋体"/>
        </w:rPr>
        <w:t xml:space="preserve">is supported for </w:t>
      </w:r>
      <w:proofErr w:type="spellStart"/>
      <w:r w:rsidRPr="00E35E13">
        <w:rPr>
          <w:rFonts w:eastAsia="宋体"/>
        </w:rPr>
        <w:t>gNB</w:t>
      </w:r>
      <w:proofErr w:type="spellEnd"/>
      <w:r w:rsidRPr="00E35E13">
        <w:rPr>
          <w:rFonts w:eastAsia="宋体"/>
        </w:rPr>
        <w:t>-to-</w:t>
      </w:r>
      <w:proofErr w:type="spellStart"/>
      <w:r w:rsidRPr="00E35E13">
        <w:rPr>
          <w:rFonts w:eastAsia="宋体"/>
        </w:rPr>
        <w:t>gNB</w:t>
      </w:r>
      <w:proofErr w:type="spellEnd"/>
      <w:r w:rsidRPr="00E35E13">
        <w:rPr>
          <w:rFonts w:eastAsia="宋体"/>
        </w:rPr>
        <w:t xml:space="preserve"> CLI handling, the following are recommended to be specified</w:t>
      </w:r>
    </w:p>
    <w:p w14:paraId="57ED54C5" w14:textId="77777777" w:rsidR="00C82F0C" w:rsidRPr="00E35E13" w:rsidRDefault="00C82F0C" w:rsidP="00C82F0C">
      <w:pPr>
        <w:pStyle w:val="ad"/>
        <w:numPr>
          <w:ilvl w:val="0"/>
          <w:numId w:val="39"/>
        </w:numPr>
        <w:overflowPunct w:val="0"/>
        <w:autoSpaceDE w:val="0"/>
        <w:autoSpaceDN w:val="0"/>
        <w:adjustRightInd w:val="0"/>
        <w:spacing w:afterLines="0" w:after="120"/>
        <w:ind w:leftChars="0" w:hanging="14"/>
        <w:contextualSpacing/>
        <w:textAlignment w:val="baseline"/>
      </w:pPr>
      <w:r w:rsidRPr="00E35E13">
        <w:t>Information exchange of measurement resource configuration, i.e., periodic NZP CSI-RS</w:t>
      </w:r>
    </w:p>
    <w:p w14:paraId="46D9DFCF" w14:textId="77777777" w:rsidR="00C82F0C" w:rsidRPr="00E35E13" w:rsidRDefault="00C82F0C" w:rsidP="00C82F0C">
      <w:pPr>
        <w:pStyle w:val="ad"/>
        <w:numPr>
          <w:ilvl w:val="0"/>
          <w:numId w:val="39"/>
        </w:numPr>
        <w:overflowPunct w:val="0"/>
        <w:autoSpaceDE w:val="0"/>
        <w:autoSpaceDN w:val="0"/>
        <w:adjustRightInd w:val="0"/>
        <w:spacing w:afterLines="0" w:after="120"/>
        <w:ind w:leftChars="0" w:hanging="14"/>
        <w:contextualSpacing/>
        <w:textAlignment w:val="baseline"/>
        <w:rPr>
          <w:color w:val="FF0000"/>
        </w:rPr>
      </w:pPr>
      <w:r w:rsidRPr="00E35E13">
        <w:rPr>
          <w:color w:val="FF0000"/>
        </w:rPr>
        <w:t xml:space="preserve">Information exchange of </w:t>
      </w:r>
      <w:r w:rsidRPr="00E35E13">
        <w:rPr>
          <w:bCs/>
          <w:color w:val="FF0000"/>
          <w:lang w:eastAsia="ko-KR"/>
        </w:rPr>
        <w:t>CLI-mitigation request.</w:t>
      </w:r>
    </w:p>
    <w:p w14:paraId="2F6BE4A9" w14:textId="77777777" w:rsidR="00C82F0C" w:rsidRPr="00E35E13" w:rsidRDefault="00C82F0C" w:rsidP="00C82F0C">
      <w:pPr>
        <w:pStyle w:val="ad"/>
        <w:numPr>
          <w:ilvl w:val="0"/>
          <w:numId w:val="39"/>
        </w:numPr>
        <w:overflowPunct w:val="0"/>
        <w:autoSpaceDE w:val="0"/>
        <w:autoSpaceDN w:val="0"/>
        <w:adjustRightInd w:val="0"/>
        <w:spacing w:afterLines="0" w:after="120"/>
        <w:ind w:leftChars="0" w:hanging="14"/>
        <w:contextualSpacing/>
        <w:textAlignment w:val="baseline"/>
        <w:rPr>
          <w:color w:val="FF0000"/>
        </w:rPr>
      </w:pPr>
      <w:r w:rsidRPr="00E35E13">
        <w:rPr>
          <w:color w:val="FF0000"/>
        </w:rPr>
        <w:t xml:space="preserve">Note: No normative </w:t>
      </w:r>
      <w:proofErr w:type="spellStart"/>
      <w:r w:rsidRPr="00E35E13">
        <w:rPr>
          <w:color w:val="FF0000"/>
        </w:rPr>
        <w:t>behavior</w:t>
      </w:r>
      <w:proofErr w:type="spellEnd"/>
      <w:r w:rsidRPr="00E35E13">
        <w:rPr>
          <w:color w:val="FF0000"/>
        </w:rPr>
        <w:t xml:space="preserve"> is implied for the </w:t>
      </w:r>
      <w:proofErr w:type="spellStart"/>
      <w:r w:rsidRPr="00E35E13">
        <w:rPr>
          <w:color w:val="FF0000"/>
        </w:rPr>
        <w:t>gNB</w:t>
      </w:r>
      <w:proofErr w:type="spellEnd"/>
      <w:r w:rsidRPr="00E35E13">
        <w:rPr>
          <w:color w:val="FF0000"/>
        </w:rPr>
        <w:t xml:space="preserve"> receiving the </w:t>
      </w:r>
      <w:r w:rsidRPr="00E35E13">
        <w:rPr>
          <w:bCs/>
          <w:color w:val="FF0000"/>
          <w:lang w:eastAsia="ko-KR"/>
        </w:rPr>
        <w:t>CLI-mitigation request</w:t>
      </w:r>
      <w:r w:rsidRPr="00E35E13">
        <w:rPr>
          <w:color w:val="FF0000"/>
        </w:rPr>
        <w:t xml:space="preserve">. No need to further send a stop message for CLI mitigation. Detailed </w:t>
      </w:r>
      <w:proofErr w:type="spellStart"/>
      <w:r w:rsidRPr="00E35E13">
        <w:rPr>
          <w:color w:val="FF0000"/>
        </w:rPr>
        <w:t>signaling</w:t>
      </w:r>
      <w:proofErr w:type="spellEnd"/>
      <w:r w:rsidRPr="00E35E13">
        <w:rPr>
          <w:color w:val="FF0000"/>
        </w:rPr>
        <w:t xml:space="preserve"> can be discussed in RAN3.</w:t>
      </w:r>
    </w:p>
    <w:p w14:paraId="593006C7" w14:textId="77777777" w:rsidR="00C82F0C" w:rsidRPr="00E35E13" w:rsidRDefault="00C82F0C" w:rsidP="00C82F0C">
      <w:pPr>
        <w:spacing w:after="120"/>
        <w:rPr>
          <w:lang w:eastAsia="ko-KR"/>
        </w:rPr>
      </w:pPr>
      <w:r w:rsidRPr="00E35E13">
        <w:rPr>
          <w:highlight w:val="green"/>
          <w:lang w:eastAsia="ko-KR"/>
        </w:rPr>
        <w:t>Agreement</w:t>
      </w:r>
    </w:p>
    <w:p w14:paraId="2280E2E7" w14:textId="77777777" w:rsidR="00C82F0C" w:rsidRPr="00DC6912" w:rsidRDefault="00C82F0C" w:rsidP="00C82F0C">
      <w:pPr>
        <w:spacing w:after="120"/>
        <w:rPr>
          <w:bCs/>
        </w:rPr>
      </w:pPr>
      <w:r w:rsidRPr="00DC6912">
        <w:t xml:space="preserve">If non-transparent UL resource muting is supported for </w:t>
      </w:r>
      <w:proofErr w:type="spellStart"/>
      <w:r w:rsidRPr="00DC6912">
        <w:rPr>
          <w:rFonts w:eastAsia="宋体"/>
        </w:rPr>
        <w:t>gNB</w:t>
      </w:r>
      <w:proofErr w:type="spellEnd"/>
      <w:r w:rsidRPr="00DC6912">
        <w:rPr>
          <w:rFonts w:eastAsia="宋体"/>
        </w:rPr>
        <w:t>-to-</w:t>
      </w:r>
      <w:proofErr w:type="spellStart"/>
      <w:r w:rsidRPr="00DC6912">
        <w:rPr>
          <w:rFonts w:eastAsia="宋体"/>
        </w:rPr>
        <w:t>gNB</w:t>
      </w:r>
      <w:proofErr w:type="spellEnd"/>
      <w:r w:rsidRPr="00DC6912">
        <w:rPr>
          <w:rFonts w:eastAsia="宋体"/>
        </w:rPr>
        <w:t xml:space="preserve"> CLI handling</w:t>
      </w:r>
      <w:r w:rsidRPr="00DC6912">
        <w:t xml:space="preserve">, Option 1 is </w:t>
      </w:r>
      <w:r w:rsidRPr="00DC6912">
        <w:rPr>
          <w:rFonts w:eastAsia="宋体"/>
        </w:rPr>
        <w:t>recommended to be specified</w:t>
      </w:r>
    </w:p>
    <w:p w14:paraId="458D6CE4" w14:textId="77777777" w:rsidR="00C82F0C" w:rsidRPr="00DC6912" w:rsidRDefault="00C82F0C" w:rsidP="00C82F0C">
      <w:pPr>
        <w:pStyle w:val="ad"/>
        <w:numPr>
          <w:ilvl w:val="0"/>
          <w:numId w:val="40"/>
        </w:numPr>
        <w:overflowPunct w:val="0"/>
        <w:autoSpaceDE w:val="0"/>
        <w:autoSpaceDN w:val="0"/>
        <w:adjustRightInd w:val="0"/>
        <w:spacing w:afterLines="0" w:after="120"/>
        <w:ind w:leftChars="0" w:hanging="14"/>
        <w:contextualSpacing/>
        <w:textAlignment w:val="baseline"/>
        <w:rPr>
          <w:bCs/>
        </w:rPr>
      </w:pPr>
      <w:r w:rsidRPr="00DC6912">
        <w:rPr>
          <w:bCs/>
        </w:rPr>
        <w:t>Option 1: Comb-2 for both DFT-S-OFDM and CP-OFDM</w:t>
      </w:r>
    </w:p>
    <w:p w14:paraId="5D9750C6" w14:textId="77777777" w:rsidR="00C82F0C" w:rsidRPr="00DC6912" w:rsidRDefault="00C82F0C" w:rsidP="00C82F0C">
      <w:pPr>
        <w:pStyle w:val="ad"/>
        <w:numPr>
          <w:ilvl w:val="0"/>
          <w:numId w:val="40"/>
        </w:numPr>
        <w:overflowPunct w:val="0"/>
        <w:autoSpaceDE w:val="0"/>
        <w:autoSpaceDN w:val="0"/>
        <w:adjustRightInd w:val="0"/>
        <w:spacing w:afterLines="0" w:after="120"/>
        <w:ind w:leftChars="0" w:hanging="14"/>
        <w:contextualSpacing/>
        <w:textAlignment w:val="baseline"/>
        <w:rPr>
          <w:bCs/>
        </w:rPr>
      </w:pPr>
      <w:r w:rsidRPr="00DC6912">
        <w:rPr>
          <w:bCs/>
        </w:rPr>
        <w:t>Note: Additional details can be discussed within RAN1#117.</w:t>
      </w:r>
    </w:p>
    <w:p w14:paraId="1102B5FE" w14:textId="77777777" w:rsidR="00C82F0C" w:rsidRPr="00DC6912" w:rsidRDefault="00C82F0C" w:rsidP="00C82F0C">
      <w:pPr>
        <w:pStyle w:val="ad"/>
        <w:numPr>
          <w:ilvl w:val="0"/>
          <w:numId w:val="40"/>
        </w:numPr>
        <w:overflowPunct w:val="0"/>
        <w:autoSpaceDE w:val="0"/>
        <w:autoSpaceDN w:val="0"/>
        <w:adjustRightInd w:val="0"/>
        <w:spacing w:afterLines="0" w:after="120"/>
        <w:ind w:leftChars="0" w:hanging="14"/>
        <w:contextualSpacing/>
        <w:textAlignment w:val="baseline"/>
        <w:rPr>
          <w:bCs/>
        </w:rPr>
      </w:pPr>
      <w:r w:rsidRPr="00DC6912">
        <w:rPr>
          <w:bCs/>
          <w:lang w:eastAsia="ko-KR"/>
        </w:rPr>
        <w:t>Note: Power boosting is assumed for REs in the symbol with UL resource muting. FFS: Details.</w:t>
      </w:r>
    </w:p>
    <w:p w14:paraId="300C80A1" w14:textId="77777777" w:rsidR="00C82F0C" w:rsidRPr="00DC6912" w:rsidRDefault="00C82F0C" w:rsidP="00C82F0C">
      <w:pPr>
        <w:pStyle w:val="ad"/>
        <w:numPr>
          <w:ilvl w:val="0"/>
          <w:numId w:val="40"/>
        </w:numPr>
        <w:overflowPunct w:val="0"/>
        <w:autoSpaceDE w:val="0"/>
        <w:autoSpaceDN w:val="0"/>
        <w:adjustRightInd w:val="0"/>
        <w:spacing w:afterLines="0" w:after="120"/>
        <w:ind w:leftChars="0" w:hanging="14"/>
        <w:contextualSpacing/>
        <w:textAlignment w:val="baseline"/>
        <w:rPr>
          <w:bCs/>
        </w:rPr>
      </w:pPr>
      <w:r w:rsidRPr="00DC6912">
        <w:rPr>
          <w:bCs/>
        </w:rPr>
        <w:t>Above is subject to separate UE capability (including separate capabilities for DFT-S-OFDM and CP-OFDM).</w:t>
      </w:r>
    </w:p>
    <w:p w14:paraId="6AAF7288" w14:textId="77777777" w:rsidR="00C82F0C" w:rsidRDefault="00C82F0C" w:rsidP="00C82F0C">
      <w:pPr>
        <w:spacing w:after="120"/>
      </w:pPr>
    </w:p>
    <w:p w14:paraId="6F67AA27" w14:textId="77777777" w:rsidR="00C82F0C" w:rsidRPr="00DC6912" w:rsidRDefault="00C82F0C" w:rsidP="00C82F0C">
      <w:pPr>
        <w:spacing w:after="120"/>
        <w:rPr>
          <w:lang w:eastAsia="ko-KR"/>
        </w:rPr>
      </w:pPr>
      <w:r w:rsidRPr="00DC6912">
        <w:rPr>
          <w:highlight w:val="green"/>
          <w:lang w:eastAsia="ko-KR"/>
        </w:rPr>
        <w:t>Agreement</w:t>
      </w:r>
    </w:p>
    <w:p w14:paraId="76F77AE6" w14:textId="77777777" w:rsidR="00C82F0C" w:rsidRPr="00DC6912" w:rsidRDefault="00C82F0C" w:rsidP="00C82F0C">
      <w:pPr>
        <w:spacing w:after="120"/>
        <w:rPr>
          <w:rFonts w:eastAsia="宋体"/>
        </w:rPr>
      </w:pPr>
      <w:r w:rsidRPr="00DC6912">
        <w:rPr>
          <w:rFonts w:eastAsia="宋体"/>
        </w:rPr>
        <w:t>If spatial domain-based schemes are supported for UE-to-UE CLI handling for FR2, the following are recommended to be specified</w:t>
      </w:r>
    </w:p>
    <w:p w14:paraId="0F32B694" w14:textId="77777777" w:rsidR="00C82F0C" w:rsidRPr="00DC6912" w:rsidRDefault="00C82F0C" w:rsidP="00C82F0C">
      <w:pPr>
        <w:widowControl w:val="0"/>
        <w:numPr>
          <w:ilvl w:val="0"/>
          <w:numId w:val="41"/>
        </w:numPr>
        <w:suppressAutoHyphens/>
        <w:snapToGrid w:val="0"/>
        <w:spacing w:afterLines="0" w:after="120"/>
        <w:ind w:left="709"/>
        <w:jc w:val="both"/>
        <w:rPr>
          <w:rFonts w:eastAsia="宋体"/>
          <w:lang w:eastAsia="x-none"/>
        </w:rPr>
      </w:pPr>
      <w:r w:rsidRPr="00DC6912">
        <w:rPr>
          <w:rFonts w:eastAsia="宋体"/>
          <w:lang w:eastAsia="x-none"/>
        </w:rPr>
        <w:t xml:space="preserve">Rx beams configuration for UE-to-UE CLI measurement </w:t>
      </w:r>
    </w:p>
    <w:p w14:paraId="27930A55" w14:textId="77777777" w:rsidR="00C82F0C" w:rsidRPr="00DC6912" w:rsidRDefault="00C82F0C" w:rsidP="00C82F0C">
      <w:pPr>
        <w:widowControl w:val="0"/>
        <w:numPr>
          <w:ilvl w:val="0"/>
          <w:numId w:val="41"/>
        </w:numPr>
        <w:suppressAutoHyphens/>
        <w:snapToGrid w:val="0"/>
        <w:spacing w:afterLines="0" w:after="120"/>
        <w:ind w:left="709"/>
        <w:jc w:val="both"/>
        <w:rPr>
          <w:rFonts w:eastAsia="宋体"/>
          <w:lang w:eastAsia="x-none"/>
        </w:rPr>
      </w:pPr>
      <w:r w:rsidRPr="00DC6912">
        <w:rPr>
          <w:rFonts w:eastAsia="宋体"/>
          <w:lang w:eastAsia="x-none"/>
        </w:rPr>
        <w:t>Note: The above is subject to a separate optional UE capability.</w:t>
      </w:r>
    </w:p>
    <w:p w14:paraId="4F002C0E" w14:textId="77777777" w:rsidR="00C82F0C" w:rsidRPr="00DC6912" w:rsidRDefault="00C82F0C" w:rsidP="00C82F0C">
      <w:pPr>
        <w:spacing w:after="120"/>
      </w:pPr>
    </w:p>
    <w:p w14:paraId="54A6F25F" w14:textId="77777777" w:rsidR="00C82F0C" w:rsidRPr="00DC6912" w:rsidRDefault="00C82F0C" w:rsidP="00C82F0C">
      <w:pPr>
        <w:spacing w:after="120"/>
        <w:rPr>
          <w:lang w:eastAsia="ko-KR"/>
        </w:rPr>
      </w:pPr>
      <w:r w:rsidRPr="00DC6912">
        <w:rPr>
          <w:highlight w:val="green"/>
          <w:lang w:eastAsia="ko-KR"/>
        </w:rPr>
        <w:t>Agreement</w:t>
      </w:r>
    </w:p>
    <w:p w14:paraId="23AD05D3" w14:textId="77777777" w:rsidR="00C82F0C" w:rsidRPr="00DC6912" w:rsidRDefault="00C82F0C" w:rsidP="00C82F0C">
      <w:pPr>
        <w:spacing w:after="120"/>
        <w:rPr>
          <w:bCs/>
        </w:rPr>
      </w:pPr>
      <w:r w:rsidRPr="00DC6912">
        <w:rPr>
          <w:bCs/>
        </w:rPr>
        <w:t>Agree the updated Alt.1 (changes in red) for L1 based UE-to-UE co-channel CLI measurement and reporting</w:t>
      </w:r>
    </w:p>
    <w:p w14:paraId="3FC524ED" w14:textId="77777777" w:rsidR="00C82F0C" w:rsidRPr="00DC6912" w:rsidRDefault="00C82F0C" w:rsidP="00C82F0C">
      <w:pPr>
        <w:spacing w:after="120"/>
        <w:ind w:left="720"/>
        <w:rPr>
          <w:rFonts w:eastAsia="宋体"/>
          <w:b/>
        </w:rPr>
      </w:pPr>
      <w:r w:rsidRPr="00DC6912">
        <w:rPr>
          <w:rFonts w:eastAsia="宋体"/>
          <w:b/>
        </w:rPr>
        <w:t>Alt.1:</w:t>
      </w:r>
    </w:p>
    <w:p w14:paraId="0926778F" w14:textId="77777777" w:rsidR="00C82F0C" w:rsidRPr="00DC6912" w:rsidRDefault="00C82F0C" w:rsidP="00C82F0C">
      <w:pPr>
        <w:spacing w:after="120"/>
        <w:ind w:left="720"/>
        <w:rPr>
          <w:rFonts w:eastAsia="宋体"/>
        </w:rPr>
      </w:pPr>
      <w:r w:rsidRPr="00DC6912">
        <w:rPr>
          <w:rFonts w:eastAsia="宋体"/>
        </w:rPr>
        <w:t xml:space="preserve">If L1 based UE-to-UE CLI measurement and reporting based on existing CSI framework are supported for UE-to-UE CLI handling, the following are recommended to be specified </w:t>
      </w:r>
    </w:p>
    <w:p w14:paraId="23C56C29" w14:textId="77777777" w:rsidR="00C82F0C" w:rsidRPr="00DC6912" w:rsidRDefault="00C82F0C" w:rsidP="00C82F0C">
      <w:pPr>
        <w:numPr>
          <w:ilvl w:val="0"/>
          <w:numId w:val="42"/>
        </w:numPr>
        <w:tabs>
          <w:tab w:val="left" w:pos="0"/>
        </w:tabs>
        <w:suppressAutoHyphens/>
        <w:snapToGrid w:val="0"/>
        <w:spacing w:afterLines="0" w:after="120"/>
        <w:ind w:left="1440"/>
        <w:rPr>
          <w:rFonts w:eastAsia="宋体"/>
        </w:rPr>
      </w:pPr>
      <w:r w:rsidRPr="00DC6912">
        <w:rPr>
          <w:rFonts w:eastAsia="宋体"/>
        </w:rPr>
        <w:t>Measurement resources</w:t>
      </w:r>
    </w:p>
    <w:p w14:paraId="67D3381C" w14:textId="77777777" w:rsidR="00C82F0C" w:rsidRPr="00DC6912" w:rsidRDefault="00C82F0C" w:rsidP="00C82F0C">
      <w:pPr>
        <w:numPr>
          <w:ilvl w:val="1"/>
          <w:numId w:val="42"/>
        </w:numPr>
        <w:tabs>
          <w:tab w:val="left" w:pos="0"/>
        </w:tabs>
        <w:suppressAutoHyphens/>
        <w:snapToGrid w:val="0"/>
        <w:spacing w:afterLines="0" w:after="120"/>
        <w:ind w:left="2160"/>
        <w:rPr>
          <w:rFonts w:eastAsia="宋体"/>
        </w:rPr>
      </w:pPr>
      <w:r w:rsidRPr="00DC6912">
        <w:rPr>
          <w:rFonts w:eastAsia="宋体"/>
        </w:rPr>
        <w:t>Periodic, semi-persistent, or aperiodic measurement resource (set) i.e., SRS-RSRP resource or CLI-RSSI resource</w:t>
      </w:r>
    </w:p>
    <w:p w14:paraId="2D1C747F" w14:textId="77777777" w:rsidR="00C82F0C" w:rsidRPr="00DC6912" w:rsidRDefault="00C82F0C" w:rsidP="00C82F0C">
      <w:pPr>
        <w:numPr>
          <w:ilvl w:val="2"/>
          <w:numId w:val="42"/>
        </w:numPr>
        <w:tabs>
          <w:tab w:val="left" w:pos="0"/>
        </w:tabs>
        <w:suppressAutoHyphens/>
        <w:snapToGrid w:val="0"/>
        <w:spacing w:afterLines="0" w:after="120"/>
        <w:ind w:left="2880"/>
        <w:rPr>
          <w:rFonts w:eastAsia="宋体"/>
          <w:color w:val="FF0000"/>
        </w:rPr>
      </w:pPr>
      <w:r w:rsidRPr="00DC6912">
        <w:rPr>
          <w:rFonts w:eastAsia="宋体"/>
          <w:color w:val="FF0000"/>
        </w:rPr>
        <w:t xml:space="preserve">Note: The measurement resources for </w:t>
      </w:r>
      <w:r w:rsidRPr="00DC6912">
        <w:rPr>
          <w:rFonts w:eastAsia="宋体"/>
        </w:rPr>
        <w:t>SRS-RSRP</w:t>
      </w:r>
      <w:r w:rsidRPr="00DC6912">
        <w:rPr>
          <w:rFonts w:eastAsia="宋体"/>
          <w:color w:val="FF0000"/>
        </w:rPr>
        <w:t xml:space="preserve"> are based on the existing legacy RS patterns</w:t>
      </w:r>
    </w:p>
    <w:p w14:paraId="37ADFC50" w14:textId="77777777" w:rsidR="00C82F0C" w:rsidRPr="00DC6912" w:rsidRDefault="00C82F0C" w:rsidP="00C82F0C">
      <w:pPr>
        <w:widowControl w:val="0"/>
        <w:numPr>
          <w:ilvl w:val="1"/>
          <w:numId w:val="42"/>
        </w:numPr>
        <w:tabs>
          <w:tab w:val="left" w:pos="0"/>
        </w:tabs>
        <w:suppressAutoHyphens/>
        <w:snapToGrid w:val="0"/>
        <w:spacing w:afterLines="0" w:after="120"/>
        <w:ind w:left="2160"/>
        <w:jc w:val="both"/>
        <w:rPr>
          <w:rFonts w:eastAsia="宋体"/>
          <w:color w:val="FF0000"/>
          <w:lang w:eastAsia="x-none"/>
        </w:rPr>
      </w:pPr>
      <w:r w:rsidRPr="00DC6912">
        <w:rPr>
          <w:rFonts w:eastAsia="宋体"/>
          <w:color w:val="FF0000"/>
          <w:lang w:eastAsia="x-none"/>
        </w:rPr>
        <w:t xml:space="preserve">Rx beams configuration for UE-to-UE CLI measurement (if spatial domain </w:t>
      </w:r>
      <w:r w:rsidRPr="00DC6912">
        <w:rPr>
          <w:rFonts w:eastAsia="宋体"/>
          <w:color w:val="FF0000"/>
          <w:lang w:eastAsia="x-none"/>
        </w:rPr>
        <w:lastRenderedPageBreak/>
        <w:t>coordination is supported)</w:t>
      </w:r>
    </w:p>
    <w:p w14:paraId="28B54A2D" w14:textId="77777777" w:rsidR="00C82F0C" w:rsidRPr="00DC6912" w:rsidRDefault="00C82F0C" w:rsidP="00C82F0C">
      <w:pPr>
        <w:numPr>
          <w:ilvl w:val="0"/>
          <w:numId w:val="42"/>
        </w:numPr>
        <w:tabs>
          <w:tab w:val="left" w:pos="0"/>
        </w:tabs>
        <w:suppressAutoHyphens/>
        <w:snapToGrid w:val="0"/>
        <w:spacing w:afterLines="0" w:after="120"/>
        <w:ind w:left="1440"/>
        <w:rPr>
          <w:rFonts w:eastAsia="宋体"/>
        </w:rPr>
      </w:pPr>
      <w:r w:rsidRPr="00DC6912">
        <w:rPr>
          <w:rFonts w:eastAsia="宋体"/>
        </w:rPr>
        <w:t>Measurement reporting</w:t>
      </w:r>
    </w:p>
    <w:p w14:paraId="4DEB7444" w14:textId="77777777" w:rsidR="00C82F0C" w:rsidRPr="00DC6912" w:rsidRDefault="00C82F0C" w:rsidP="00C82F0C">
      <w:pPr>
        <w:numPr>
          <w:ilvl w:val="1"/>
          <w:numId w:val="42"/>
        </w:numPr>
        <w:tabs>
          <w:tab w:val="left" w:pos="0"/>
        </w:tabs>
        <w:suppressAutoHyphens/>
        <w:snapToGrid w:val="0"/>
        <w:spacing w:afterLines="0" w:after="120"/>
        <w:ind w:left="2160"/>
        <w:rPr>
          <w:rFonts w:eastAsia="宋体"/>
        </w:rPr>
      </w:pPr>
      <w:r w:rsidRPr="00DC6912">
        <w:rPr>
          <w:rFonts w:eastAsia="宋体"/>
          <w:strike/>
          <w:color w:val="FF0000"/>
        </w:rPr>
        <w:t xml:space="preserve">Periodic, semi-persistent or At least </w:t>
      </w:r>
      <w:r w:rsidRPr="00DC6912">
        <w:rPr>
          <w:rFonts w:eastAsia="宋体"/>
        </w:rPr>
        <w:t xml:space="preserve">Aperiodic reporting </w:t>
      </w:r>
      <w:r w:rsidRPr="00DC6912">
        <w:rPr>
          <w:rFonts w:eastAsia="宋体"/>
          <w:strike/>
          <w:color w:val="FF0000"/>
        </w:rPr>
        <w:t>on PUSCH</w:t>
      </w:r>
      <w:r w:rsidRPr="00DC6912">
        <w:rPr>
          <w:rFonts w:eastAsia="宋体"/>
          <w:color w:val="FF0000"/>
        </w:rPr>
        <w:t xml:space="preserve"> </w:t>
      </w:r>
    </w:p>
    <w:p w14:paraId="5CD83F53" w14:textId="77777777" w:rsidR="00C82F0C" w:rsidRPr="00DC6912" w:rsidRDefault="00C82F0C" w:rsidP="00C82F0C">
      <w:pPr>
        <w:numPr>
          <w:ilvl w:val="2"/>
          <w:numId w:val="42"/>
        </w:numPr>
        <w:tabs>
          <w:tab w:val="left" w:pos="0"/>
        </w:tabs>
        <w:suppressAutoHyphens/>
        <w:snapToGrid w:val="0"/>
        <w:spacing w:afterLines="0" w:after="120"/>
        <w:ind w:left="2880"/>
        <w:rPr>
          <w:rFonts w:eastAsia="宋体"/>
          <w:color w:val="FF0000"/>
        </w:rPr>
      </w:pPr>
      <w:r w:rsidRPr="00DC6912">
        <w:rPr>
          <w:rFonts w:eastAsia="宋体"/>
          <w:color w:val="FF0000"/>
        </w:rPr>
        <w:t>Note: Periodic and semi-persistent reporting can be considered</w:t>
      </w:r>
    </w:p>
    <w:p w14:paraId="6F023F32" w14:textId="77777777" w:rsidR="00C82F0C" w:rsidRPr="00DC6912" w:rsidRDefault="00C82F0C" w:rsidP="00C82F0C">
      <w:pPr>
        <w:numPr>
          <w:ilvl w:val="2"/>
          <w:numId w:val="42"/>
        </w:numPr>
        <w:tabs>
          <w:tab w:val="left" w:pos="0"/>
        </w:tabs>
        <w:suppressAutoHyphens/>
        <w:snapToGrid w:val="0"/>
        <w:spacing w:afterLines="0" w:after="120"/>
        <w:ind w:left="2880"/>
        <w:rPr>
          <w:rFonts w:eastAsia="宋体"/>
          <w:strike/>
          <w:color w:val="FF0000"/>
        </w:rPr>
      </w:pPr>
      <w:r w:rsidRPr="00DC6912">
        <w:rPr>
          <w:rFonts w:eastAsia="宋体"/>
          <w:strike/>
        </w:rPr>
        <w:t>Note: Aperiodic reporting on PUCCH</w:t>
      </w:r>
      <w:r w:rsidRPr="00DC6912">
        <w:rPr>
          <w:rFonts w:eastAsia="宋体"/>
          <w:strike/>
          <w:color w:val="FF0000"/>
        </w:rPr>
        <w:t xml:space="preserve"> can be considered </w:t>
      </w:r>
    </w:p>
    <w:p w14:paraId="443F5E85" w14:textId="77777777" w:rsidR="00C82F0C" w:rsidRPr="00DC6912" w:rsidRDefault="00C82F0C" w:rsidP="00C82F0C">
      <w:pPr>
        <w:numPr>
          <w:ilvl w:val="1"/>
          <w:numId w:val="42"/>
        </w:numPr>
        <w:tabs>
          <w:tab w:val="left" w:pos="0"/>
        </w:tabs>
        <w:suppressAutoHyphens/>
        <w:snapToGrid w:val="0"/>
        <w:spacing w:afterLines="0" w:after="120"/>
        <w:ind w:left="2160"/>
        <w:rPr>
          <w:rFonts w:eastAsia="宋体"/>
        </w:rPr>
      </w:pPr>
      <w:r w:rsidRPr="00DC6912">
        <w:rPr>
          <w:rFonts w:eastAsia="宋体"/>
        </w:rPr>
        <w:t>New report quantities: e.g. L1-SRS-RSRP, L1-CLI-RSSI and/or RS indexes</w:t>
      </w:r>
    </w:p>
    <w:p w14:paraId="4E19E9CF" w14:textId="77777777" w:rsidR="00C82F0C" w:rsidRPr="00DC6912" w:rsidRDefault="00C82F0C" w:rsidP="00C82F0C">
      <w:pPr>
        <w:widowControl w:val="0"/>
        <w:numPr>
          <w:ilvl w:val="2"/>
          <w:numId w:val="42"/>
        </w:numPr>
        <w:tabs>
          <w:tab w:val="left" w:pos="0"/>
        </w:tabs>
        <w:suppressAutoHyphens/>
        <w:snapToGrid w:val="0"/>
        <w:spacing w:afterLines="0" w:after="120" w:line="60" w:lineRule="atLeast"/>
        <w:ind w:left="2880"/>
        <w:jc w:val="both"/>
        <w:rPr>
          <w:rFonts w:eastAsia="宋体"/>
          <w:color w:val="FF0000"/>
          <w:lang w:eastAsia="x-none"/>
        </w:rPr>
      </w:pPr>
      <w:r w:rsidRPr="00DC6912">
        <w:rPr>
          <w:rFonts w:eastAsia="宋体"/>
          <w:color w:val="FF0000"/>
          <w:lang w:eastAsia="x-none"/>
        </w:rPr>
        <w:t xml:space="preserve">Note: At least wideband reporting is supported </w:t>
      </w:r>
    </w:p>
    <w:p w14:paraId="532B8DB4" w14:textId="77777777" w:rsidR="00C82F0C" w:rsidRPr="00DC6912" w:rsidRDefault="00C82F0C" w:rsidP="00C82F0C">
      <w:pPr>
        <w:numPr>
          <w:ilvl w:val="1"/>
          <w:numId w:val="42"/>
        </w:numPr>
        <w:tabs>
          <w:tab w:val="left" w:pos="0"/>
        </w:tabs>
        <w:suppressAutoHyphens/>
        <w:snapToGrid w:val="0"/>
        <w:spacing w:afterLines="0" w:after="120"/>
        <w:ind w:left="2160"/>
        <w:rPr>
          <w:rFonts w:eastAsia="宋体"/>
        </w:rPr>
      </w:pPr>
      <w:r w:rsidRPr="00DC6912">
        <w:rPr>
          <w:rFonts w:eastAsia="宋体"/>
        </w:rPr>
        <w:t xml:space="preserve">UCI bits generation </w:t>
      </w:r>
    </w:p>
    <w:p w14:paraId="48E8149F" w14:textId="77777777" w:rsidR="00C82F0C" w:rsidRPr="00DC6912" w:rsidRDefault="00C82F0C" w:rsidP="00C82F0C">
      <w:pPr>
        <w:numPr>
          <w:ilvl w:val="1"/>
          <w:numId w:val="42"/>
        </w:numPr>
        <w:tabs>
          <w:tab w:val="left" w:pos="0"/>
        </w:tabs>
        <w:suppressAutoHyphens/>
        <w:snapToGrid w:val="0"/>
        <w:spacing w:afterLines="0" w:after="120"/>
        <w:ind w:left="2160"/>
        <w:rPr>
          <w:rFonts w:eastAsia="宋体"/>
          <w:strike/>
          <w:color w:val="FF0000"/>
        </w:rPr>
      </w:pPr>
      <w:r w:rsidRPr="00DC6912">
        <w:rPr>
          <w:rFonts w:eastAsia="宋体"/>
          <w:strike/>
          <w:color w:val="FF0000"/>
        </w:rPr>
        <w:t xml:space="preserve">UCI omission rule </w:t>
      </w:r>
    </w:p>
    <w:p w14:paraId="0A6BF6A0" w14:textId="77777777" w:rsidR="00C82F0C" w:rsidRPr="00DC6912" w:rsidRDefault="00C82F0C" w:rsidP="00C82F0C">
      <w:pPr>
        <w:numPr>
          <w:ilvl w:val="1"/>
          <w:numId w:val="42"/>
        </w:numPr>
        <w:tabs>
          <w:tab w:val="left" w:pos="0"/>
        </w:tabs>
        <w:suppressAutoHyphens/>
        <w:snapToGrid w:val="0"/>
        <w:spacing w:afterLines="0" w:after="120"/>
        <w:ind w:left="2160"/>
        <w:rPr>
          <w:rFonts w:eastAsia="宋体"/>
        </w:rPr>
      </w:pPr>
      <w:r w:rsidRPr="00DC6912">
        <w:rPr>
          <w:rFonts w:eastAsia="宋体"/>
        </w:rPr>
        <w:t>Priority rules for multiple CSI reporting</w:t>
      </w:r>
    </w:p>
    <w:p w14:paraId="6AE109F3" w14:textId="77777777" w:rsidR="00C82F0C" w:rsidRPr="00DC6912" w:rsidRDefault="00C82F0C" w:rsidP="00C82F0C">
      <w:pPr>
        <w:numPr>
          <w:ilvl w:val="1"/>
          <w:numId w:val="42"/>
        </w:numPr>
        <w:tabs>
          <w:tab w:val="left" w:pos="0"/>
        </w:tabs>
        <w:suppressAutoHyphens/>
        <w:snapToGrid w:val="0"/>
        <w:spacing w:afterLines="0" w:after="120"/>
        <w:ind w:left="2160"/>
        <w:rPr>
          <w:rFonts w:eastAsia="宋体"/>
          <w:strike/>
          <w:color w:val="FF0000"/>
        </w:rPr>
      </w:pPr>
      <w:r w:rsidRPr="00DC6912">
        <w:rPr>
          <w:rFonts w:eastAsia="宋体"/>
          <w:strike/>
          <w:color w:val="FF0000"/>
        </w:rPr>
        <w:t>CSI processing unit and CPU occupation rule</w:t>
      </w:r>
    </w:p>
    <w:p w14:paraId="5647A776" w14:textId="77777777" w:rsidR="00C82F0C" w:rsidRPr="00DC6912" w:rsidRDefault="00C82F0C" w:rsidP="00C82F0C">
      <w:pPr>
        <w:numPr>
          <w:ilvl w:val="1"/>
          <w:numId w:val="42"/>
        </w:numPr>
        <w:tabs>
          <w:tab w:val="left" w:pos="0"/>
        </w:tabs>
        <w:suppressAutoHyphens/>
        <w:snapToGrid w:val="0"/>
        <w:spacing w:afterLines="0" w:after="120"/>
        <w:ind w:left="2160"/>
        <w:rPr>
          <w:rFonts w:eastAsia="宋体"/>
          <w:color w:val="FF0000"/>
        </w:rPr>
      </w:pPr>
      <w:r w:rsidRPr="00DC6912">
        <w:rPr>
          <w:rFonts w:eastAsia="宋体"/>
          <w:strike/>
          <w:color w:val="FF0000"/>
        </w:rPr>
        <w:t xml:space="preserve">Timeline and related UE </w:t>
      </w:r>
      <w:proofErr w:type="spellStart"/>
      <w:r w:rsidRPr="00DC6912">
        <w:rPr>
          <w:rFonts w:eastAsia="宋体"/>
          <w:strike/>
          <w:color w:val="FF0000"/>
        </w:rPr>
        <w:t>behaviours</w:t>
      </w:r>
      <w:proofErr w:type="spellEnd"/>
    </w:p>
    <w:p w14:paraId="15F04132" w14:textId="77777777" w:rsidR="00C82F0C" w:rsidRPr="00DC6912" w:rsidRDefault="00C82F0C" w:rsidP="00C82F0C">
      <w:pPr>
        <w:numPr>
          <w:ilvl w:val="1"/>
          <w:numId w:val="42"/>
        </w:numPr>
        <w:tabs>
          <w:tab w:val="left" w:pos="0"/>
        </w:tabs>
        <w:suppressAutoHyphens/>
        <w:snapToGrid w:val="0"/>
        <w:spacing w:afterLines="0" w:after="120"/>
        <w:ind w:left="2160"/>
        <w:rPr>
          <w:rFonts w:eastAsia="宋体"/>
          <w:color w:val="FF0000"/>
        </w:rPr>
      </w:pPr>
      <w:r w:rsidRPr="00DC6912">
        <w:rPr>
          <w:rFonts w:eastAsia="宋体"/>
          <w:color w:val="FF0000"/>
        </w:rPr>
        <w:t>Note: The existing</w:t>
      </w:r>
      <w:r w:rsidRPr="00DC6912">
        <w:rPr>
          <w:rFonts w:eastAsia="宋体"/>
          <w:strike/>
          <w:color w:val="FF0000"/>
        </w:rPr>
        <w:t xml:space="preserve"> UCI omission rule,</w:t>
      </w:r>
      <w:r w:rsidRPr="00DC6912">
        <w:rPr>
          <w:rFonts w:eastAsia="宋体"/>
          <w:color w:val="FF0000"/>
        </w:rPr>
        <w:t xml:space="preserve"> CSI processing unit, CPU occupation rule and timeline for L1 beam reporting are reused for L1 UE-to-UE CLI measurement and reporting as starting point.</w:t>
      </w:r>
    </w:p>
    <w:p w14:paraId="3D01E126" w14:textId="77777777" w:rsidR="00C82F0C" w:rsidRPr="00DC6912" w:rsidRDefault="00C82F0C" w:rsidP="00C82F0C">
      <w:pPr>
        <w:numPr>
          <w:ilvl w:val="0"/>
          <w:numId w:val="42"/>
        </w:numPr>
        <w:tabs>
          <w:tab w:val="left" w:pos="0"/>
        </w:tabs>
        <w:suppressAutoHyphens/>
        <w:snapToGrid w:val="0"/>
        <w:spacing w:afterLines="0" w:after="120"/>
        <w:ind w:left="1440"/>
        <w:rPr>
          <w:rFonts w:eastAsia="宋体"/>
        </w:rPr>
      </w:pPr>
      <w:r w:rsidRPr="00DC6912">
        <w:rPr>
          <w:rFonts w:eastAsia="宋体"/>
        </w:rPr>
        <w:t>CLI measurement accuracy requirement [RAN4]</w:t>
      </w:r>
    </w:p>
    <w:p w14:paraId="0C273B4F" w14:textId="77777777" w:rsidR="00C82F0C" w:rsidRPr="00DC6912" w:rsidRDefault="00C82F0C" w:rsidP="00C82F0C">
      <w:pPr>
        <w:spacing w:after="120"/>
        <w:ind w:left="720"/>
        <w:rPr>
          <w:rFonts w:eastAsia="Malgun Gothic"/>
          <w:lang w:eastAsia="ko-KR"/>
        </w:rPr>
      </w:pPr>
      <w:r w:rsidRPr="00DC6912">
        <w:rPr>
          <w:rFonts w:eastAsia="Malgun Gothic"/>
          <w:lang w:eastAsia="ko-KR"/>
        </w:rPr>
        <w:t xml:space="preserve">Alt3 will not be considered in the </w:t>
      </w:r>
      <w:proofErr w:type="spellStart"/>
      <w:r w:rsidRPr="00DC6912">
        <w:rPr>
          <w:rFonts w:eastAsia="Malgun Gothic"/>
          <w:lang w:eastAsia="ko-KR"/>
        </w:rPr>
        <w:t>downselection</w:t>
      </w:r>
      <w:proofErr w:type="spellEnd"/>
      <w:r w:rsidRPr="00DC6912">
        <w:rPr>
          <w:rFonts w:eastAsia="Malgun Gothic"/>
          <w:lang w:eastAsia="ko-KR"/>
        </w:rPr>
        <w:t xml:space="preserve"> (i.e. only Alt 1 and Alt 2 will be considered)</w:t>
      </w:r>
    </w:p>
    <w:p w14:paraId="2073C6E4" w14:textId="77777777" w:rsidR="00C82F0C" w:rsidRPr="00DC6912" w:rsidRDefault="00C82F0C" w:rsidP="00C82F0C">
      <w:pPr>
        <w:spacing w:after="120"/>
      </w:pPr>
    </w:p>
    <w:p w14:paraId="03CFE456" w14:textId="77777777" w:rsidR="00C82F0C" w:rsidRPr="00DC6912" w:rsidRDefault="00C82F0C" w:rsidP="00C82F0C">
      <w:pPr>
        <w:spacing w:after="120"/>
        <w:rPr>
          <w:lang w:eastAsia="ko-KR"/>
        </w:rPr>
      </w:pPr>
      <w:r w:rsidRPr="00DC6912">
        <w:rPr>
          <w:highlight w:val="green"/>
          <w:lang w:eastAsia="ko-KR"/>
        </w:rPr>
        <w:t>Agreement</w:t>
      </w:r>
    </w:p>
    <w:p w14:paraId="5977585C" w14:textId="77777777" w:rsidR="00C82F0C" w:rsidRPr="008C4006" w:rsidRDefault="00C82F0C" w:rsidP="00C82F0C">
      <w:pPr>
        <w:adjustRightInd w:val="0"/>
        <w:spacing w:after="120"/>
      </w:pPr>
      <w:r w:rsidRPr="008C4006">
        <w:t>For enhancements for CLI handling, the following are recommended from RAN1's perspective:</w:t>
      </w:r>
    </w:p>
    <w:p w14:paraId="5285A633" w14:textId="77777777" w:rsidR="00C82F0C" w:rsidRPr="008C4006" w:rsidRDefault="00C82F0C" w:rsidP="00C82F0C">
      <w:pPr>
        <w:widowControl w:val="0"/>
        <w:numPr>
          <w:ilvl w:val="0"/>
          <w:numId w:val="43"/>
        </w:numPr>
        <w:tabs>
          <w:tab w:val="left" w:pos="0"/>
        </w:tabs>
        <w:suppressAutoHyphens/>
        <w:adjustRightInd w:val="0"/>
        <w:snapToGrid w:val="0"/>
        <w:spacing w:afterLines="0" w:after="120"/>
        <w:jc w:val="both"/>
        <w:rPr>
          <w:lang w:eastAsia="x-none"/>
        </w:rPr>
      </w:pPr>
      <w:r w:rsidRPr="008C4006">
        <w:rPr>
          <w:lang w:eastAsia="x-none"/>
        </w:rPr>
        <w:t>Information exchange of semi-static cell-specific SBFD time and frequency location configuration [RAN3]</w:t>
      </w:r>
    </w:p>
    <w:p w14:paraId="6C45D821" w14:textId="77777777" w:rsidR="00C82F0C" w:rsidRPr="008C4006" w:rsidRDefault="00C82F0C" w:rsidP="00C82F0C">
      <w:pPr>
        <w:widowControl w:val="0"/>
        <w:numPr>
          <w:ilvl w:val="0"/>
          <w:numId w:val="43"/>
        </w:numPr>
        <w:tabs>
          <w:tab w:val="left" w:pos="0"/>
        </w:tabs>
        <w:suppressAutoHyphens/>
        <w:adjustRightInd w:val="0"/>
        <w:snapToGrid w:val="0"/>
        <w:spacing w:afterLines="0" w:after="120"/>
        <w:jc w:val="both"/>
        <w:rPr>
          <w:lang w:eastAsia="x-none"/>
        </w:rPr>
      </w:pPr>
      <w:r w:rsidRPr="008C4006">
        <w:rPr>
          <w:lang w:eastAsia="x-none"/>
        </w:rPr>
        <w:t>Information exchange of measurement resource configuration, i.e., SSB and/or periodic NZP CSI-RS [RAN3]</w:t>
      </w:r>
    </w:p>
    <w:p w14:paraId="4E814F84" w14:textId="77777777" w:rsidR="00C82F0C" w:rsidRPr="008C4006" w:rsidRDefault="00C82F0C" w:rsidP="00C82F0C">
      <w:pPr>
        <w:widowControl w:val="0"/>
        <w:numPr>
          <w:ilvl w:val="0"/>
          <w:numId w:val="43"/>
        </w:numPr>
        <w:tabs>
          <w:tab w:val="left" w:pos="0"/>
        </w:tabs>
        <w:suppressAutoHyphens/>
        <w:adjustRightInd w:val="0"/>
        <w:snapToGrid w:val="0"/>
        <w:spacing w:afterLines="0" w:after="120"/>
        <w:jc w:val="both"/>
        <w:rPr>
          <w:lang w:eastAsia="x-none"/>
        </w:rPr>
      </w:pPr>
      <w:r w:rsidRPr="008C4006">
        <w:rPr>
          <w:szCs w:val="16"/>
          <w:lang w:eastAsia="x-none"/>
        </w:rPr>
        <w:t>Information exchange of strongest DL beam information [RAN3]</w:t>
      </w:r>
    </w:p>
    <w:p w14:paraId="51D45996" w14:textId="77777777" w:rsidR="00C82F0C" w:rsidRPr="006A3010" w:rsidRDefault="00C82F0C" w:rsidP="00C82F0C">
      <w:pPr>
        <w:widowControl w:val="0"/>
        <w:numPr>
          <w:ilvl w:val="0"/>
          <w:numId w:val="43"/>
        </w:numPr>
        <w:tabs>
          <w:tab w:val="left" w:pos="0"/>
        </w:tabs>
        <w:suppressAutoHyphens/>
        <w:adjustRightInd w:val="0"/>
        <w:snapToGrid w:val="0"/>
        <w:spacing w:afterLines="0" w:after="120"/>
        <w:jc w:val="both"/>
        <w:rPr>
          <w:lang w:eastAsia="x-none"/>
        </w:rPr>
      </w:pPr>
      <w:r w:rsidRPr="006A3010">
        <w:rPr>
          <w:lang w:eastAsia="x-none"/>
        </w:rPr>
        <w:t>Information exchange of CLI-mitigation request [RAN3]</w:t>
      </w:r>
    </w:p>
    <w:p w14:paraId="5A7DB924" w14:textId="77777777" w:rsidR="00C82F0C" w:rsidRPr="006A3010" w:rsidRDefault="00C82F0C" w:rsidP="00C82F0C">
      <w:pPr>
        <w:numPr>
          <w:ilvl w:val="1"/>
          <w:numId w:val="43"/>
        </w:numPr>
        <w:tabs>
          <w:tab w:val="left" w:pos="0"/>
        </w:tabs>
        <w:suppressAutoHyphens/>
        <w:snapToGrid w:val="0"/>
        <w:spacing w:afterLines="0" w:after="120"/>
        <w:rPr>
          <w:rFonts w:eastAsia="宋体"/>
        </w:rPr>
      </w:pPr>
      <w:r w:rsidRPr="006A3010">
        <w:rPr>
          <w:rFonts w:eastAsia="宋体"/>
        </w:rPr>
        <w:t xml:space="preserve">Note: No normative behavior is implied for the </w:t>
      </w:r>
      <w:proofErr w:type="spellStart"/>
      <w:r w:rsidRPr="006A3010">
        <w:rPr>
          <w:rFonts w:eastAsia="宋体"/>
        </w:rPr>
        <w:t>gNB</w:t>
      </w:r>
      <w:proofErr w:type="spellEnd"/>
      <w:r w:rsidRPr="006A3010">
        <w:rPr>
          <w:rFonts w:eastAsia="宋体"/>
        </w:rPr>
        <w:t xml:space="preserve"> receiving the </w:t>
      </w:r>
      <w:r w:rsidRPr="006A3010">
        <w:rPr>
          <w:bCs/>
          <w:lang w:eastAsia="ko-KR"/>
        </w:rPr>
        <w:t>CLI-mitigation request</w:t>
      </w:r>
      <w:r w:rsidRPr="006A3010">
        <w:rPr>
          <w:rFonts w:eastAsia="宋体"/>
        </w:rPr>
        <w:t>. No need to further send a stop message for CLI mitigation. Detailed signaling can be discussed in RAN3.</w:t>
      </w:r>
    </w:p>
    <w:p w14:paraId="24347844" w14:textId="77777777" w:rsidR="00C82F0C" w:rsidRPr="006A3010" w:rsidRDefault="00C82F0C" w:rsidP="00C82F0C">
      <w:pPr>
        <w:widowControl w:val="0"/>
        <w:numPr>
          <w:ilvl w:val="0"/>
          <w:numId w:val="43"/>
        </w:numPr>
        <w:tabs>
          <w:tab w:val="left" w:pos="0"/>
        </w:tabs>
        <w:suppressAutoHyphens/>
        <w:adjustRightInd w:val="0"/>
        <w:snapToGrid w:val="0"/>
        <w:spacing w:afterLines="0" w:after="120"/>
        <w:jc w:val="both"/>
        <w:rPr>
          <w:lang w:eastAsia="x-none"/>
        </w:rPr>
      </w:pPr>
      <w:r w:rsidRPr="006A3010">
        <w:rPr>
          <w:lang w:eastAsia="x-none"/>
        </w:rPr>
        <w:t>UL resource muting for PUSCH, including [RAN1, RAN2, RAN4]</w:t>
      </w:r>
    </w:p>
    <w:p w14:paraId="0BF6888C" w14:textId="77777777" w:rsidR="00C82F0C" w:rsidRPr="006A3010" w:rsidRDefault="00C82F0C" w:rsidP="00C82F0C">
      <w:pPr>
        <w:widowControl w:val="0"/>
        <w:numPr>
          <w:ilvl w:val="1"/>
          <w:numId w:val="43"/>
        </w:numPr>
        <w:tabs>
          <w:tab w:val="left" w:pos="0"/>
        </w:tabs>
        <w:suppressAutoHyphens/>
        <w:adjustRightInd w:val="0"/>
        <w:snapToGrid w:val="0"/>
        <w:spacing w:afterLines="0" w:after="120"/>
        <w:jc w:val="both"/>
        <w:rPr>
          <w:lang w:eastAsia="x-none"/>
        </w:rPr>
      </w:pPr>
      <w:r w:rsidRPr="006A3010">
        <w:rPr>
          <w:lang w:eastAsia="x-none"/>
        </w:rPr>
        <w:t>Indication/Determination of UL resource muting for PUSCH based on semi-static configuration, assuming comb-2 for both DFT-S-OFDM and CP-OFDM in each allocated PRB and up to 2 symbols in time domain</w:t>
      </w:r>
    </w:p>
    <w:p w14:paraId="0BE10D0C" w14:textId="77777777" w:rsidR="00C82F0C" w:rsidRPr="006A3010" w:rsidRDefault="00C82F0C" w:rsidP="00C82F0C">
      <w:pPr>
        <w:widowControl w:val="0"/>
        <w:numPr>
          <w:ilvl w:val="2"/>
          <w:numId w:val="43"/>
        </w:numPr>
        <w:tabs>
          <w:tab w:val="left" w:pos="0"/>
        </w:tabs>
        <w:suppressAutoHyphens/>
        <w:adjustRightInd w:val="0"/>
        <w:snapToGrid w:val="0"/>
        <w:spacing w:afterLines="0" w:after="120"/>
        <w:jc w:val="both"/>
        <w:rPr>
          <w:lang w:eastAsia="x-none"/>
        </w:rPr>
      </w:pPr>
      <w:r w:rsidRPr="006A3010">
        <w:rPr>
          <w:lang w:eastAsia="x-none"/>
        </w:rPr>
        <w:t>Note: No new DCI field / MAC CE is introduced</w:t>
      </w:r>
    </w:p>
    <w:p w14:paraId="53BE42F3" w14:textId="77777777" w:rsidR="00C82F0C" w:rsidRPr="006A3010" w:rsidRDefault="00C82F0C" w:rsidP="00C82F0C">
      <w:pPr>
        <w:widowControl w:val="0"/>
        <w:numPr>
          <w:ilvl w:val="1"/>
          <w:numId w:val="43"/>
        </w:numPr>
        <w:tabs>
          <w:tab w:val="left" w:pos="0"/>
        </w:tabs>
        <w:suppressAutoHyphens/>
        <w:adjustRightInd w:val="0"/>
        <w:snapToGrid w:val="0"/>
        <w:spacing w:afterLines="0" w:after="120"/>
        <w:jc w:val="both"/>
        <w:rPr>
          <w:lang w:eastAsia="x-none"/>
        </w:rPr>
      </w:pPr>
      <w:r w:rsidRPr="006A3010">
        <w:rPr>
          <w:lang w:eastAsia="x-none"/>
        </w:rPr>
        <w:t>PUSCH resource mapping, i.e., rate-matching around the muted REs</w:t>
      </w:r>
    </w:p>
    <w:p w14:paraId="451B49F4" w14:textId="77777777" w:rsidR="00C82F0C" w:rsidRPr="006A3010" w:rsidRDefault="00C82F0C" w:rsidP="00C82F0C">
      <w:pPr>
        <w:widowControl w:val="0"/>
        <w:numPr>
          <w:ilvl w:val="1"/>
          <w:numId w:val="43"/>
        </w:numPr>
        <w:tabs>
          <w:tab w:val="left" w:pos="0"/>
        </w:tabs>
        <w:suppressAutoHyphens/>
        <w:adjustRightInd w:val="0"/>
        <w:snapToGrid w:val="0"/>
        <w:spacing w:afterLines="0" w:after="120"/>
        <w:jc w:val="both"/>
        <w:rPr>
          <w:lang w:eastAsia="x-none"/>
        </w:rPr>
      </w:pPr>
      <w:r w:rsidRPr="006A3010">
        <w:rPr>
          <w:lang w:eastAsia="x-none"/>
        </w:rPr>
        <w:t>UCI resource determination in symbols with muted REs</w:t>
      </w:r>
    </w:p>
    <w:p w14:paraId="42F10223" w14:textId="77777777" w:rsidR="00C82F0C" w:rsidRPr="006A3010" w:rsidRDefault="00C82F0C" w:rsidP="00C82F0C">
      <w:pPr>
        <w:widowControl w:val="0"/>
        <w:numPr>
          <w:ilvl w:val="2"/>
          <w:numId w:val="43"/>
        </w:numPr>
        <w:tabs>
          <w:tab w:val="left" w:pos="0"/>
        </w:tabs>
        <w:suppressAutoHyphens/>
        <w:adjustRightInd w:val="0"/>
        <w:snapToGrid w:val="0"/>
        <w:spacing w:afterLines="0" w:after="120"/>
        <w:jc w:val="both"/>
        <w:rPr>
          <w:lang w:eastAsia="x-none"/>
        </w:rPr>
      </w:pPr>
      <w:r w:rsidRPr="006A3010">
        <w:rPr>
          <w:lang w:eastAsia="x-none"/>
        </w:rPr>
        <w:t>Note: No impact on data and control multiplexing as defined in section 6.2.7, TS 38.212.</w:t>
      </w:r>
    </w:p>
    <w:p w14:paraId="32EBD328" w14:textId="77777777" w:rsidR="00C82F0C" w:rsidRPr="006A3010" w:rsidRDefault="00C82F0C" w:rsidP="00C82F0C">
      <w:pPr>
        <w:widowControl w:val="0"/>
        <w:numPr>
          <w:ilvl w:val="1"/>
          <w:numId w:val="43"/>
        </w:numPr>
        <w:tabs>
          <w:tab w:val="left" w:pos="0"/>
        </w:tabs>
        <w:suppressAutoHyphens/>
        <w:adjustRightInd w:val="0"/>
        <w:snapToGrid w:val="0"/>
        <w:spacing w:afterLines="0" w:after="120"/>
        <w:jc w:val="both"/>
        <w:rPr>
          <w:lang w:eastAsia="x-none"/>
        </w:rPr>
      </w:pPr>
      <w:r w:rsidRPr="006A3010">
        <w:rPr>
          <w:lang w:eastAsia="x-none"/>
        </w:rPr>
        <w:t xml:space="preserve">Note: UL resource muting does not apply for </w:t>
      </w:r>
      <w:proofErr w:type="spellStart"/>
      <w:r w:rsidRPr="006A3010">
        <w:rPr>
          <w:lang w:eastAsia="x-none"/>
        </w:rPr>
        <w:t>Msg</w:t>
      </w:r>
      <w:proofErr w:type="spellEnd"/>
      <w:r w:rsidRPr="006A3010">
        <w:rPr>
          <w:lang w:eastAsia="x-none"/>
        </w:rPr>
        <w:t xml:space="preserve"> </w:t>
      </w:r>
      <w:proofErr w:type="gramStart"/>
      <w:r w:rsidRPr="006A3010">
        <w:rPr>
          <w:lang w:eastAsia="x-none"/>
        </w:rPr>
        <w:t>A</w:t>
      </w:r>
      <w:proofErr w:type="gramEnd"/>
      <w:r w:rsidRPr="006A3010">
        <w:rPr>
          <w:lang w:eastAsia="x-none"/>
        </w:rPr>
        <w:t xml:space="preserve"> PUSCH and </w:t>
      </w:r>
      <w:proofErr w:type="spellStart"/>
      <w:r w:rsidRPr="006A3010">
        <w:rPr>
          <w:lang w:eastAsia="x-none"/>
        </w:rPr>
        <w:t>Msg</w:t>
      </w:r>
      <w:proofErr w:type="spellEnd"/>
      <w:r w:rsidRPr="006A3010">
        <w:rPr>
          <w:lang w:eastAsia="x-none"/>
        </w:rPr>
        <w:t xml:space="preserve"> 3 PUSCH.</w:t>
      </w:r>
    </w:p>
    <w:p w14:paraId="1C10623A" w14:textId="77777777" w:rsidR="00C82F0C" w:rsidRPr="006A3010" w:rsidRDefault="00C82F0C" w:rsidP="00C82F0C">
      <w:pPr>
        <w:widowControl w:val="0"/>
        <w:numPr>
          <w:ilvl w:val="1"/>
          <w:numId w:val="43"/>
        </w:numPr>
        <w:tabs>
          <w:tab w:val="left" w:pos="0"/>
        </w:tabs>
        <w:suppressAutoHyphens/>
        <w:adjustRightInd w:val="0"/>
        <w:snapToGrid w:val="0"/>
        <w:spacing w:afterLines="0" w:after="120"/>
        <w:jc w:val="both"/>
        <w:rPr>
          <w:lang w:eastAsia="x-none"/>
        </w:rPr>
      </w:pPr>
      <w:r w:rsidRPr="006A3010">
        <w:rPr>
          <w:lang w:eastAsia="x-none"/>
        </w:rPr>
        <w:t>Note: UL resource muting applies only for UEs in RRC_CONNECTED mode.</w:t>
      </w:r>
    </w:p>
    <w:p w14:paraId="3B95037E" w14:textId="77777777" w:rsidR="00C82F0C" w:rsidRPr="006A3010" w:rsidRDefault="00C82F0C" w:rsidP="00C82F0C">
      <w:pPr>
        <w:widowControl w:val="0"/>
        <w:numPr>
          <w:ilvl w:val="1"/>
          <w:numId w:val="43"/>
        </w:numPr>
        <w:tabs>
          <w:tab w:val="left" w:pos="0"/>
        </w:tabs>
        <w:adjustRightInd w:val="0"/>
        <w:snapToGrid w:val="0"/>
        <w:spacing w:afterLines="0" w:after="120"/>
        <w:jc w:val="both"/>
        <w:rPr>
          <w:lang w:eastAsia="x-none"/>
        </w:rPr>
      </w:pPr>
      <w:r w:rsidRPr="006A3010">
        <w:rPr>
          <w:lang w:eastAsia="x-none"/>
        </w:rPr>
        <w:t>Note: UE assumes that the UL resource muting pattern does not overlap UL DMRS or PT-RS in the same symbol.</w:t>
      </w:r>
    </w:p>
    <w:p w14:paraId="5EB3C9FF" w14:textId="77777777" w:rsidR="00C82F0C" w:rsidRPr="006A3010" w:rsidRDefault="00C82F0C" w:rsidP="00C82F0C">
      <w:pPr>
        <w:widowControl w:val="0"/>
        <w:numPr>
          <w:ilvl w:val="1"/>
          <w:numId w:val="43"/>
        </w:numPr>
        <w:tabs>
          <w:tab w:val="left" w:pos="0"/>
        </w:tabs>
        <w:adjustRightInd w:val="0"/>
        <w:snapToGrid w:val="0"/>
        <w:spacing w:afterLines="0" w:after="120"/>
        <w:jc w:val="both"/>
        <w:rPr>
          <w:lang w:eastAsia="x-none"/>
        </w:rPr>
      </w:pPr>
      <w:r w:rsidRPr="006A3010">
        <w:rPr>
          <w:lang w:eastAsia="x-none"/>
        </w:rPr>
        <w:t>Note: Power boosting is assumed for REs in the symbol with UL resource muting. PUSCH transmit power does not change across symbols.</w:t>
      </w:r>
    </w:p>
    <w:p w14:paraId="32591195" w14:textId="77777777" w:rsidR="00C82F0C" w:rsidRPr="006A3010" w:rsidRDefault="00C82F0C" w:rsidP="00C82F0C">
      <w:pPr>
        <w:widowControl w:val="0"/>
        <w:numPr>
          <w:ilvl w:val="1"/>
          <w:numId w:val="43"/>
        </w:numPr>
        <w:tabs>
          <w:tab w:val="left" w:pos="0"/>
        </w:tabs>
        <w:adjustRightInd w:val="0"/>
        <w:snapToGrid w:val="0"/>
        <w:spacing w:afterLines="0" w:after="120"/>
        <w:jc w:val="both"/>
        <w:rPr>
          <w:lang w:eastAsia="x-none"/>
        </w:rPr>
      </w:pPr>
      <w:r w:rsidRPr="006A3010">
        <w:rPr>
          <w:lang w:eastAsia="x-none"/>
        </w:rPr>
        <w:t>Note: No changes on TBS determination for PUSCH.</w:t>
      </w:r>
    </w:p>
    <w:p w14:paraId="1E0441B8" w14:textId="77777777" w:rsidR="00C82F0C" w:rsidRPr="006A3010" w:rsidRDefault="00C82F0C" w:rsidP="00C82F0C">
      <w:pPr>
        <w:widowControl w:val="0"/>
        <w:numPr>
          <w:ilvl w:val="1"/>
          <w:numId w:val="43"/>
        </w:numPr>
        <w:tabs>
          <w:tab w:val="left" w:pos="0"/>
        </w:tabs>
        <w:adjustRightInd w:val="0"/>
        <w:snapToGrid w:val="0"/>
        <w:spacing w:afterLines="0" w:after="120"/>
        <w:jc w:val="both"/>
        <w:rPr>
          <w:lang w:eastAsia="x-none"/>
        </w:rPr>
      </w:pPr>
      <w:r w:rsidRPr="006A3010">
        <w:rPr>
          <w:lang w:eastAsia="x-none"/>
        </w:rPr>
        <w:t>Note: Check impact on transmit signal quality/MPR requirement, if any, with RAN4</w:t>
      </w:r>
    </w:p>
    <w:p w14:paraId="2459F95A" w14:textId="77777777" w:rsidR="00C82F0C" w:rsidRPr="006A3010" w:rsidRDefault="00C82F0C" w:rsidP="00C82F0C">
      <w:pPr>
        <w:widowControl w:val="0"/>
        <w:numPr>
          <w:ilvl w:val="1"/>
          <w:numId w:val="43"/>
        </w:numPr>
        <w:tabs>
          <w:tab w:val="left" w:pos="0"/>
        </w:tabs>
        <w:adjustRightInd w:val="0"/>
        <w:snapToGrid w:val="0"/>
        <w:spacing w:afterLines="0" w:after="120"/>
        <w:jc w:val="both"/>
        <w:rPr>
          <w:lang w:eastAsia="x-none"/>
        </w:rPr>
      </w:pPr>
      <w:r w:rsidRPr="006A3010">
        <w:rPr>
          <w:lang w:eastAsia="ko-KR"/>
        </w:rPr>
        <w:t>Note: This feature is subject to UE capability</w:t>
      </w:r>
    </w:p>
    <w:p w14:paraId="2ABFAC71" w14:textId="77777777" w:rsidR="00C82F0C" w:rsidRPr="006A3010" w:rsidRDefault="00C82F0C" w:rsidP="00C82F0C">
      <w:pPr>
        <w:widowControl w:val="0"/>
        <w:numPr>
          <w:ilvl w:val="0"/>
          <w:numId w:val="43"/>
        </w:numPr>
        <w:tabs>
          <w:tab w:val="left" w:pos="0"/>
        </w:tabs>
        <w:suppressAutoHyphens/>
        <w:adjustRightInd w:val="0"/>
        <w:snapToGrid w:val="0"/>
        <w:spacing w:afterLines="0" w:after="120"/>
        <w:jc w:val="both"/>
        <w:rPr>
          <w:lang w:eastAsia="x-none"/>
        </w:rPr>
      </w:pPr>
      <w:r w:rsidRPr="006A3010">
        <w:rPr>
          <w:lang w:eastAsia="x-none"/>
        </w:rPr>
        <w:t xml:space="preserve">L1 based UE-to-UE CLI measurement and reporting based on existing CSI framework, including [RAN1, RAN2, RAN4] </w:t>
      </w:r>
    </w:p>
    <w:p w14:paraId="16472E1D" w14:textId="77777777" w:rsidR="00C82F0C" w:rsidRPr="006A3010" w:rsidRDefault="00C82F0C" w:rsidP="00C82F0C">
      <w:pPr>
        <w:widowControl w:val="0"/>
        <w:numPr>
          <w:ilvl w:val="1"/>
          <w:numId w:val="43"/>
        </w:numPr>
        <w:tabs>
          <w:tab w:val="left" w:pos="0"/>
        </w:tabs>
        <w:suppressAutoHyphens/>
        <w:adjustRightInd w:val="0"/>
        <w:snapToGrid w:val="0"/>
        <w:spacing w:afterLines="0" w:after="120"/>
        <w:jc w:val="both"/>
        <w:rPr>
          <w:rFonts w:eastAsia="宋体"/>
          <w:lang w:eastAsia="x-none"/>
        </w:rPr>
      </w:pPr>
      <w:r w:rsidRPr="006A3010">
        <w:rPr>
          <w:rFonts w:eastAsia="宋体"/>
          <w:lang w:eastAsia="x-none"/>
        </w:rPr>
        <w:t>Measurement resources</w:t>
      </w:r>
    </w:p>
    <w:p w14:paraId="43C0D7D1" w14:textId="77777777" w:rsidR="00C82F0C" w:rsidRPr="006A3010" w:rsidRDefault="00C82F0C" w:rsidP="00C82F0C">
      <w:pPr>
        <w:numPr>
          <w:ilvl w:val="2"/>
          <w:numId w:val="43"/>
        </w:numPr>
        <w:tabs>
          <w:tab w:val="left" w:pos="0"/>
        </w:tabs>
        <w:suppressAutoHyphens/>
        <w:adjustRightInd w:val="0"/>
        <w:snapToGrid w:val="0"/>
        <w:spacing w:afterLines="0" w:after="120"/>
        <w:rPr>
          <w:rFonts w:eastAsia="宋体"/>
        </w:rPr>
      </w:pPr>
      <w:r w:rsidRPr="006A3010">
        <w:rPr>
          <w:rFonts w:eastAsia="宋体"/>
        </w:rPr>
        <w:t xml:space="preserve">Periodic, semi-persistent, or aperiodic measurement resource (set), i.e., SRS-RSRP resource or CLI-RSSI resource  </w:t>
      </w:r>
    </w:p>
    <w:p w14:paraId="58243920" w14:textId="77777777" w:rsidR="00C82F0C" w:rsidRPr="006A3010" w:rsidRDefault="00C82F0C" w:rsidP="00C82F0C">
      <w:pPr>
        <w:numPr>
          <w:ilvl w:val="3"/>
          <w:numId w:val="43"/>
        </w:numPr>
        <w:tabs>
          <w:tab w:val="left" w:pos="0"/>
        </w:tabs>
        <w:suppressAutoHyphens/>
        <w:adjustRightInd w:val="0"/>
        <w:snapToGrid w:val="0"/>
        <w:spacing w:afterLines="0" w:after="120"/>
        <w:rPr>
          <w:rFonts w:eastAsia="宋体"/>
        </w:rPr>
      </w:pPr>
      <w:r w:rsidRPr="006A3010">
        <w:rPr>
          <w:rFonts w:eastAsia="宋体"/>
        </w:rPr>
        <w:t xml:space="preserve">Note: The measurement resources for SRS-RSRP are based on the existing legacy RS patterns. No specification impact for </w:t>
      </w:r>
      <w:r w:rsidRPr="006A3010">
        <w:t xml:space="preserve">SRS configuration information exchange between </w:t>
      </w:r>
      <w:proofErr w:type="spellStart"/>
      <w:r w:rsidRPr="006A3010">
        <w:t>gNBs</w:t>
      </w:r>
      <w:proofErr w:type="spellEnd"/>
      <w:r w:rsidRPr="006A3010">
        <w:t>.</w:t>
      </w:r>
    </w:p>
    <w:p w14:paraId="00B0766B" w14:textId="77777777" w:rsidR="00C82F0C" w:rsidRPr="006A3010" w:rsidRDefault="00C82F0C" w:rsidP="00C82F0C">
      <w:pPr>
        <w:widowControl w:val="0"/>
        <w:numPr>
          <w:ilvl w:val="2"/>
          <w:numId w:val="43"/>
        </w:numPr>
        <w:tabs>
          <w:tab w:val="left" w:pos="0"/>
        </w:tabs>
        <w:suppressAutoHyphens/>
        <w:adjustRightInd w:val="0"/>
        <w:snapToGrid w:val="0"/>
        <w:spacing w:afterLines="0" w:after="120"/>
        <w:jc w:val="both"/>
        <w:rPr>
          <w:rFonts w:eastAsia="宋体"/>
          <w:lang w:eastAsia="x-none"/>
        </w:rPr>
      </w:pPr>
      <w:r w:rsidRPr="006A3010">
        <w:rPr>
          <w:rFonts w:eastAsia="宋体"/>
          <w:lang w:eastAsia="x-none"/>
        </w:rPr>
        <w:t>Configuration/Determination of ‘</w:t>
      </w:r>
      <w:proofErr w:type="spellStart"/>
      <w:r w:rsidRPr="006A3010">
        <w:rPr>
          <w:rFonts w:eastAsia="宋体"/>
          <w:lang w:eastAsia="x-none"/>
        </w:rPr>
        <w:t>typeD</w:t>
      </w:r>
      <w:proofErr w:type="spellEnd"/>
      <w:r w:rsidRPr="006A3010">
        <w:rPr>
          <w:rFonts w:eastAsia="宋体"/>
          <w:lang w:eastAsia="x-none"/>
        </w:rPr>
        <w:t>’ QCL assumptions for the CLI measurement resource</w:t>
      </w:r>
    </w:p>
    <w:p w14:paraId="0CBB88AB" w14:textId="77777777" w:rsidR="00C82F0C" w:rsidRPr="006A3010" w:rsidRDefault="00C82F0C" w:rsidP="00C82F0C">
      <w:pPr>
        <w:widowControl w:val="0"/>
        <w:numPr>
          <w:ilvl w:val="1"/>
          <w:numId w:val="43"/>
        </w:numPr>
        <w:tabs>
          <w:tab w:val="left" w:pos="0"/>
        </w:tabs>
        <w:suppressAutoHyphens/>
        <w:adjustRightInd w:val="0"/>
        <w:snapToGrid w:val="0"/>
        <w:spacing w:afterLines="0" w:after="120"/>
        <w:jc w:val="both"/>
        <w:rPr>
          <w:rFonts w:eastAsia="宋体"/>
          <w:lang w:eastAsia="x-none"/>
        </w:rPr>
      </w:pPr>
      <w:r w:rsidRPr="006A3010">
        <w:rPr>
          <w:lang w:eastAsia="x-none"/>
        </w:rPr>
        <w:t>Measurement</w:t>
      </w:r>
      <w:r w:rsidRPr="006A3010">
        <w:rPr>
          <w:rFonts w:eastAsia="宋体"/>
          <w:lang w:eastAsia="x-none"/>
        </w:rPr>
        <w:t xml:space="preserve"> reporting</w:t>
      </w:r>
    </w:p>
    <w:p w14:paraId="1176B887" w14:textId="77777777" w:rsidR="00C82F0C" w:rsidRPr="006A3010" w:rsidRDefault="00C82F0C" w:rsidP="00C82F0C">
      <w:pPr>
        <w:numPr>
          <w:ilvl w:val="2"/>
          <w:numId w:val="43"/>
        </w:numPr>
        <w:tabs>
          <w:tab w:val="left" w:pos="0"/>
        </w:tabs>
        <w:suppressAutoHyphens/>
        <w:adjustRightInd w:val="0"/>
        <w:snapToGrid w:val="0"/>
        <w:spacing w:afterLines="0" w:after="120"/>
        <w:rPr>
          <w:rFonts w:eastAsia="宋体"/>
        </w:rPr>
      </w:pPr>
      <w:r w:rsidRPr="006A3010">
        <w:rPr>
          <w:rFonts w:eastAsia="宋体"/>
        </w:rPr>
        <w:t>At least aperiodic reporting</w:t>
      </w:r>
    </w:p>
    <w:p w14:paraId="1291DF10" w14:textId="77777777" w:rsidR="00C82F0C" w:rsidRPr="006A3010" w:rsidRDefault="00C82F0C" w:rsidP="00C82F0C">
      <w:pPr>
        <w:numPr>
          <w:ilvl w:val="3"/>
          <w:numId w:val="43"/>
        </w:numPr>
        <w:tabs>
          <w:tab w:val="left" w:pos="0"/>
        </w:tabs>
        <w:suppressAutoHyphens/>
        <w:adjustRightInd w:val="0"/>
        <w:snapToGrid w:val="0"/>
        <w:spacing w:afterLines="0" w:after="120"/>
        <w:rPr>
          <w:rFonts w:eastAsia="宋体"/>
        </w:rPr>
      </w:pPr>
      <w:r w:rsidRPr="006A3010">
        <w:rPr>
          <w:rFonts w:eastAsia="宋体"/>
        </w:rPr>
        <w:t>Note: Periodic and semi-persistent reporting can be considered</w:t>
      </w:r>
    </w:p>
    <w:p w14:paraId="012713A3" w14:textId="77777777" w:rsidR="00C82F0C" w:rsidRPr="006A3010" w:rsidRDefault="00C82F0C" w:rsidP="00C82F0C">
      <w:pPr>
        <w:numPr>
          <w:ilvl w:val="2"/>
          <w:numId w:val="43"/>
        </w:numPr>
        <w:tabs>
          <w:tab w:val="left" w:pos="0"/>
        </w:tabs>
        <w:suppressAutoHyphens/>
        <w:adjustRightInd w:val="0"/>
        <w:snapToGrid w:val="0"/>
        <w:spacing w:afterLines="0" w:after="120"/>
        <w:rPr>
          <w:rFonts w:eastAsia="宋体"/>
        </w:rPr>
      </w:pPr>
      <w:r w:rsidRPr="006A3010">
        <w:rPr>
          <w:rFonts w:eastAsia="宋体"/>
        </w:rPr>
        <w:t>New report quantities: e.g. L1-SRS-RSRP, L1-CLI-RSSI and/or measurement resource indices</w:t>
      </w:r>
    </w:p>
    <w:p w14:paraId="5329137E" w14:textId="77777777" w:rsidR="00C82F0C" w:rsidRPr="006A3010" w:rsidRDefault="00C82F0C" w:rsidP="00C82F0C">
      <w:pPr>
        <w:widowControl w:val="0"/>
        <w:numPr>
          <w:ilvl w:val="3"/>
          <w:numId w:val="43"/>
        </w:numPr>
        <w:tabs>
          <w:tab w:val="left" w:pos="0"/>
        </w:tabs>
        <w:suppressAutoHyphens/>
        <w:adjustRightInd w:val="0"/>
        <w:snapToGrid w:val="0"/>
        <w:spacing w:afterLines="0" w:after="120"/>
        <w:jc w:val="both"/>
        <w:rPr>
          <w:rFonts w:eastAsia="宋体"/>
          <w:lang w:eastAsia="x-none"/>
        </w:rPr>
      </w:pPr>
      <w:r w:rsidRPr="006A3010">
        <w:rPr>
          <w:rFonts w:eastAsia="宋体"/>
          <w:lang w:eastAsia="x-none"/>
        </w:rPr>
        <w:t xml:space="preserve">Note: At least wideband reporting is supported </w:t>
      </w:r>
    </w:p>
    <w:p w14:paraId="69DD9E9A" w14:textId="77777777" w:rsidR="00C82F0C" w:rsidRPr="006A3010" w:rsidRDefault="00C82F0C" w:rsidP="00C82F0C">
      <w:pPr>
        <w:numPr>
          <w:ilvl w:val="2"/>
          <w:numId w:val="43"/>
        </w:numPr>
        <w:tabs>
          <w:tab w:val="left" w:pos="0"/>
        </w:tabs>
        <w:suppressAutoHyphens/>
        <w:adjustRightInd w:val="0"/>
        <w:snapToGrid w:val="0"/>
        <w:spacing w:afterLines="0" w:after="120"/>
        <w:rPr>
          <w:rFonts w:eastAsia="宋体"/>
        </w:rPr>
      </w:pPr>
      <w:r w:rsidRPr="006A3010">
        <w:rPr>
          <w:rFonts w:eastAsia="宋体"/>
        </w:rPr>
        <w:t xml:space="preserve">UCI bits generation </w:t>
      </w:r>
    </w:p>
    <w:p w14:paraId="761A7520" w14:textId="77777777" w:rsidR="00C82F0C" w:rsidRPr="006A3010" w:rsidRDefault="00C82F0C" w:rsidP="00C82F0C">
      <w:pPr>
        <w:numPr>
          <w:ilvl w:val="2"/>
          <w:numId w:val="43"/>
        </w:numPr>
        <w:tabs>
          <w:tab w:val="left" w:pos="0"/>
        </w:tabs>
        <w:suppressAutoHyphens/>
        <w:adjustRightInd w:val="0"/>
        <w:snapToGrid w:val="0"/>
        <w:spacing w:afterLines="0" w:after="120"/>
        <w:rPr>
          <w:rFonts w:eastAsia="宋体"/>
        </w:rPr>
      </w:pPr>
      <w:r w:rsidRPr="006A3010">
        <w:rPr>
          <w:rFonts w:eastAsia="宋体"/>
        </w:rPr>
        <w:t>Priority rules for multiple CSI reporting</w:t>
      </w:r>
    </w:p>
    <w:p w14:paraId="700C3E24" w14:textId="77777777" w:rsidR="00C82F0C" w:rsidRPr="006A3010" w:rsidRDefault="00C82F0C" w:rsidP="00C82F0C">
      <w:pPr>
        <w:numPr>
          <w:ilvl w:val="2"/>
          <w:numId w:val="43"/>
        </w:numPr>
        <w:tabs>
          <w:tab w:val="left" w:pos="0"/>
        </w:tabs>
        <w:suppressAutoHyphens/>
        <w:adjustRightInd w:val="0"/>
        <w:snapToGrid w:val="0"/>
        <w:spacing w:afterLines="0" w:after="120"/>
        <w:rPr>
          <w:rFonts w:eastAsia="宋体"/>
        </w:rPr>
      </w:pPr>
      <w:r w:rsidRPr="006A3010">
        <w:rPr>
          <w:rFonts w:eastAsia="宋体"/>
        </w:rPr>
        <w:t>Note: The existing CSI processing unit, CPU occupation rule and timeline for L1 beam reporting are reused for L1 UE-to-UE CLI measurement and reporting as starting point.</w:t>
      </w:r>
    </w:p>
    <w:p w14:paraId="20B8CC1D" w14:textId="77777777" w:rsidR="00C82F0C" w:rsidRPr="006A3010" w:rsidRDefault="00C82F0C" w:rsidP="00C82F0C">
      <w:pPr>
        <w:widowControl w:val="0"/>
        <w:numPr>
          <w:ilvl w:val="1"/>
          <w:numId w:val="43"/>
        </w:numPr>
        <w:tabs>
          <w:tab w:val="left" w:pos="0"/>
        </w:tabs>
        <w:suppressAutoHyphens/>
        <w:adjustRightInd w:val="0"/>
        <w:snapToGrid w:val="0"/>
        <w:spacing w:afterLines="0" w:after="120"/>
        <w:jc w:val="both"/>
        <w:rPr>
          <w:rFonts w:eastAsia="宋体"/>
          <w:lang w:eastAsia="x-none"/>
        </w:rPr>
      </w:pPr>
      <w:r w:rsidRPr="006A3010">
        <w:rPr>
          <w:rFonts w:eastAsia="宋体"/>
          <w:lang w:eastAsia="x-none"/>
        </w:rPr>
        <w:t xml:space="preserve">CLI </w:t>
      </w:r>
      <w:r w:rsidRPr="006A3010">
        <w:rPr>
          <w:lang w:eastAsia="x-none"/>
        </w:rPr>
        <w:t>measurement</w:t>
      </w:r>
      <w:r w:rsidRPr="006A3010">
        <w:rPr>
          <w:rFonts w:eastAsia="宋体"/>
          <w:lang w:eastAsia="x-none"/>
        </w:rPr>
        <w:t xml:space="preserve"> accuracy requirement [RAN4]</w:t>
      </w:r>
    </w:p>
    <w:p w14:paraId="6C7B30B3" w14:textId="77777777" w:rsidR="00C82F0C" w:rsidRPr="008C4006" w:rsidRDefault="00C82F0C" w:rsidP="00C82F0C">
      <w:pPr>
        <w:widowControl w:val="0"/>
        <w:numPr>
          <w:ilvl w:val="0"/>
          <w:numId w:val="43"/>
        </w:numPr>
        <w:tabs>
          <w:tab w:val="left" w:pos="0"/>
        </w:tabs>
        <w:suppressAutoHyphens/>
        <w:adjustRightInd w:val="0"/>
        <w:snapToGrid w:val="0"/>
        <w:spacing w:afterLines="0" w:after="120"/>
        <w:jc w:val="both"/>
        <w:rPr>
          <w:rFonts w:eastAsia="宋体"/>
          <w:szCs w:val="16"/>
          <w:lang w:eastAsia="x-none"/>
        </w:rPr>
      </w:pPr>
      <w:r w:rsidRPr="008C4006">
        <w:rPr>
          <w:lang w:eastAsia="x-none"/>
        </w:rPr>
        <w:t>Note: The above information exchanges are subject to RAN3’s assessment of feasibility and specification impact.</w:t>
      </w:r>
    </w:p>
    <w:p w14:paraId="388088BA" w14:textId="77777777" w:rsidR="007630A7" w:rsidRDefault="007630A7" w:rsidP="00B92556">
      <w:pPr>
        <w:spacing w:afterLines="0" w:after="0"/>
        <w:textAlignment w:val="center"/>
        <w:rPr>
          <w:rFonts w:ascii="Times" w:eastAsiaTheme="minorEastAsia" w:hAnsi="Times" w:cs="Times"/>
          <w:lang w:eastAsia="zh-CN"/>
        </w:rPr>
      </w:pPr>
    </w:p>
    <w:p w14:paraId="73A3B823" w14:textId="602D6CDC" w:rsidR="00B92556" w:rsidRPr="00B92556" w:rsidRDefault="00B92556" w:rsidP="00B92556">
      <w:pPr>
        <w:spacing w:afterLines="0" w:after="0"/>
        <w:textAlignment w:val="center"/>
        <w:rPr>
          <w:rFonts w:ascii="Times" w:eastAsiaTheme="minorEastAsia" w:hAnsi="Times" w:cs="Times"/>
          <w:lang w:eastAsia="zh-CN"/>
        </w:rPr>
      </w:pPr>
      <w:r>
        <w:rPr>
          <w:rFonts w:ascii="Times" w:eastAsiaTheme="minorEastAsia" w:hAnsi="Times" w:cs="Times" w:hint="eastAsia"/>
          <w:lang w:eastAsia="zh-CN"/>
        </w:rPr>
        <w:t>I</w:t>
      </w:r>
      <w:r>
        <w:rPr>
          <w:rFonts w:ascii="Times" w:eastAsiaTheme="minorEastAsia" w:hAnsi="Times" w:cs="Times"/>
          <w:lang w:eastAsia="zh-CN"/>
        </w:rPr>
        <w:t xml:space="preserve">n this contribution, we </w:t>
      </w:r>
      <w:r w:rsidR="001B6E22">
        <w:rPr>
          <w:rFonts w:ascii="Times" w:eastAsiaTheme="minorEastAsia" w:hAnsi="Times" w:cs="Times"/>
          <w:lang w:eastAsia="zh-CN"/>
        </w:rPr>
        <w:t xml:space="preserve">discuss the technique </w:t>
      </w:r>
      <w:r w:rsidR="00C3601E">
        <w:rPr>
          <w:rFonts w:ascii="Times" w:eastAsiaTheme="minorEastAsia" w:hAnsi="Times" w:cs="Times"/>
          <w:lang w:eastAsia="zh-CN"/>
        </w:rPr>
        <w:t xml:space="preserve">considerations on </w:t>
      </w:r>
      <w:r w:rsidR="00F55236">
        <w:rPr>
          <w:rFonts w:ascii="Times" w:eastAsiaTheme="minorEastAsia" w:hAnsi="Times" w:cs="Times"/>
          <w:lang w:eastAsia="zh-CN"/>
        </w:rPr>
        <w:t>CLI handling</w:t>
      </w:r>
      <w:r w:rsidR="00C3601E">
        <w:rPr>
          <w:rFonts w:ascii="Times" w:eastAsiaTheme="minorEastAsia" w:hAnsi="Times" w:cs="Times"/>
          <w:lang w:eastAsia="zh-CN"/>
        </w:rPr>
        <w:t>.</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2970E378" w14:textId="7F1EA035" w:rsidR="00831513" w:rsidRDefault="002558B3" w:rsidP="00FB32C1">
      <w:pPr>
        <w:pStyle w:val="2"/>
        <w:numPr>
          <w:ilvl w:val="1"/>
          <w:numId w:val="5"/>
        </w:num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information exchange</w:t>
      </w:r>
    </w:p>
    <w:p w14:paraId="4C0DF019" w14:textId="509E81D6" w:rsidR="00395881" w:rsidRDefault="00395881" w:rsidP="00F55236">
      <w:pPr>
        <w:spacing w:after="120"/>
        <w:ind w:firstLineChars="100" w:firstLine="200"/>
        <w:jc w:val="both"/>
        <w:rPr>
          <w:rFonts w:eastAsiaTheme="minorEastAsia"/>
          <w:lang w:val="x-none" w:eastAsia="zh-CN"/>
        </w:rPr>
      </w:pPr>
      <w:r>
        <w:rPr>
          <w:rFonts w:eastAsiaTheme="minorEastAsia" w:hint="eastAsia"/>
          <w:lang w:val="x-none" w:eastAsia="zh-CN"/>
        </w:rPr>
        <w:t>F</w:t>
      </w:r>
      <w:r>
        <w:rPr>
          <w:rFonts w:eastAsiaTheme="minorEastAsia"/>
          <w:lang w:val="x-none" w:eastAsia="zh-CN"/>
        </w:rPr>
        <w:t xml:space="preserve">or </w:t>
      </w:r>
      <w:proofErr w:type="spellStart"/>
      <w:r>
        <w:rPr>
          <w:rFonts w:eastAsiaTheme="minorEastAsia"/>
          <w:lang w:val="x-none" w:eastAsia="zh-CN"/>
        </w:rPr>
        <w:t>gNB</w:t>
      </w:r>
      <w:proofErr w:type="spellEnd"/>
      <w:r>
        <w:rPr>
          <w:rFonts w:eastAsiaTheme="minorEastAsia"/>
          <w:lang w:val="x-none" w:eastAsia="zh-CN"/>
        </w:rPr>
        <w:t>-to-</w:t>
      </w:r>
      <w:proofErr w:type="spellStart"/>
      <w:r>
        <w:rPr>
          <w:rFonts w:eastAsiaTheme="minorEastAsia"/>
          <w:lang w:val="x-none" w:eastAsia="zh-CN"/>
        </w:rPr>
        <w:t>gNB</w:t>
      </w:r>
      <w:proofErr w:type="spellEnd"/>
      <w:r>
        <w:rPr>
          <w:rFonts w:eastAsiaTheme="minorEastAsia"/>
          <w:lang w:val="x-none" w:eastAsia="zh-CN"/>
        </w:rPr>
        <w:t xml:space="preserve"> CLI measurement in SBFD case , in terms of agreement in RAN1#116bis meeting [1], we have the following agreement on the SBFD time/frequency configuration.</w:t>
      </w:r>
    </w:p>
    <w:tbl>
      <w:tblPr>
        <w:tblStyle w:val="a4"/>
        <w:tblW w:w="0" w:type="auto"/>
        <w:tblLook w:val="04A0" w:firstRow="1" w:lastRow="0" w:firstColumn="1" w:lastColumn="0" w:noHBand="0" w:noVBand="1"/>
      </w:tblPr>
      <w:tblGrid>
        <w:gridCol w:w="9060"/>
      </w:tblGrid>
      <w:tr w:rsidR="00395881" w14:paraId="40A16B86" w14:textId="77777777" w:rsidTr="00395881">
        <w:tc>
          <w:tcPr>
            <w:tcW w:w="9060" w:type="dxa"/>
          </w:tcPr>
          <w:p w14:paraId="0BA6C8BA" w14:textId="77777777" w:rsidR="00395881" w:rsidRPr="00B046A7" w:rsidRDefault="00395881" w:rsidP="00395881">
            <w:pPr>
              <w:suppressAutoHyphens/>
              <w:spacing w:after="120"/>
              <w:rPr>
                <w:rFonts w:eastAsia="宋体"/>
                <w:bCs/>
                <w:highlight w:val="green"/>
              </w:rPr>
            </w:pPr>
            <w:r w:rsidRPr="00B046A7">
              <w:rPr>
                <w:rFonts w:eastAsia="宋体"/>
                <w:bCs/>
                <w:highlight w:val="green"/>
              </w:rPr>
              <w:t>Agreement</w:t>
            </w:r>
          </w:p>
          <w:p w14:paraId="186F4145" w14:textId="77777777" w:rsidR="00395881" w:rsidRPr="00775668" w:rsidRDefault="00395881" w:rsidP="00395881">
            <w:pPr>
              <w:spacing w:after="120"/>
            </w:pPr>
            <w:r w:rsidRPr="00775668">
              <w:t xml:space="preserve">If coordinated scheduling in time and/or frequency is supported for </w:t>
            </w:r>
            <w:proofErr w:type="spellStart"/>
            <w:r w:rsidRPr="00775668">
              <w:t>gNB</w:t>
            </w:r>
            <w:proofErr w:type="spellEnd"/>
            <w:r w:rsidRPr="00775668">
              <w:t>-to-</w:t>
            </w:r>
            <w:proofErr w:type="spellStart"/>
            <w:r w:rsidRPr="00775668">
              <w:t>gNB</w:t>
            </w:r>
            <w:proofErr w:type="spellEnd"/>
            <w:r w:rsidRPr="00775668">
              <w:t xml:space="preserve"> CLI handling and UE-to-UE CLI handling, the following is recommended to be specified</w:t>
            </w:r>
          </w:p>
          <w:p w14:paraId="2F21D97D" w14:textId="79D008D5" w:rsidR="00395881" w:rsidRPr="00395881" w:rsidRDefault="00395881" w:rsidP="00395881">
            <w:pPr>
              <w:pStyle w:val="ad"/>
              <w:numPr>
                <w:ilvl w:val="0"/>
                <w:numId w:val="38"/>
              </w:numPr>
              <w:overflowPunct w:val="0"/>
              <w:autoSpaceDE w:val="0"/>
              <w:autoSpaceDN w:val="0"/>
              <w:adjustRightInd w:val="0"/>
              <w:spacing w:afterLines="0" w:after="120"/>
              <w:ind w:leftChars="0"/>
              <w:contextualSpacing/>
              <w:textAlignment w:val="baseline"/>
            </w:pPr>
            <w:r w:rsidRPr="00775668">
              <w:t>Information exchange of semi-static cell-specific SBFD time and frequency location configuration</w:t>
            </w:r>
          </w:p>
        </w:tc>
      </w:tr>
    </w:tbl>
    <w:p w14:paraId="116FCB8E" w14:textId="77777777" w:rsidR="00395881" w:rsidRDefault="00395881" w:rsidP="00F55236">
      <w:pPr>
        <w:spacing w:after="120"/>
        <w:ind w:firstLineChars="100" w:firstLine="200"/>
        <w:jc w:val="both"/>
        <w:rPr>
          <w:rFonts w:eastAsiaTheme="minorEastAsia"/>
          <w:lang w:val="x-none" w:eastAsia="zh-CN"/>
        </w:rPr>
      </w:pPr>
    </w:p>
    <w:p w14:paraId="54F514AD" w14:textId="4A8B8E7A" w:rsidR="002558B3" w:rsidRDefault="00C61336" w:rsidP="00F55236">
      <w:pPr>
        <w:spacing w:after="120"/>
        <w:ind w:firstLineChars="100" w:firstLine="200"/>
        <w:jc w:val="both"/>
        <w:rPr>
          <w:rFonts w:eastAsiaTheme="minorEastAsia"/>
          <w:lang w:val="x-none" w:eastAsia="zh-CN"/>
        </w:rPr>
      </w:pPr>
      <w:r>
        <w:rPr>
          <w:rFonts w:eastAsiaTheme="minorEastAsia"/>
          <w:lang w:val="x-none" w:eastAsia="zh-CN"/>
        </w:rPr>
        <w:t xml:space="preserve">Besides the </w:t>
      </w:r>
      <w:r w:rsidR="00C90C10">
        <w:rPr>
          <w:rFonts w:eastAsiaTheme="minorEastAsia"/>
          <w:lang w:val="x-none" w:eastAsia="zh-CN"/>
        </w:rPr>
        <w:t>SBFD configurations,</w:t>
      </w:r>
      <w:r w:rsidR="00F55236">
        <w:rPr>
          <w:rFonts w:eastAsiaTheme="minorEastAsia"/>
          <w:lang w:val="x-none" w:eastAsia="zh-CN"/>
        </w:rPr>
        <w:t xml:space="preserve"> we think other configurations </w:t>
      </w:r>
      <w:r w:rsidR="00C90C10">
        <w:rPr>
          <w:rFonts w:eastAsiaTheme="minorEastAsia"/>
          <w:lang w:val="x-none" w:eastAsia="zh-CN"/>
        </w:rPr>
        <w:t xml:space="preserve">such as frame structure, SSB, CSI-RS, </w:t>
      </w:r>
      <w:proofErr w:type="spellStart"/>
      <w:r w:rsidR="00C90C10">
        <w:rPr>
          <w:rFonts w:eastAsiaTheme="minorEastAsia"/>
          <w:lang w:val="x-none" w:eastAsia="zh-CN"/>
        </w:rPr>
        <w:t>PxSCH</w:t>
      </w:r>
      <w:proofErr w:type="spellEnd"/>
      <w:r w:rsidR="00C90C10">
        <w:rPr>
          <w:rFonts w:eastAsiaTheme="minorEastAsia"/>
          <w:lang w:val="x-none" w:eastAsia="zh-CN"/>
        </w:rPr>
        <w:t xml:space="preserve"> DMRS and time domain allocation, and so on should be exchanged between </w:t>
      </w:r>
      <w:proofErr w:type="spellStart"/>
      <w:r w:rsidR="005B4207">
        <w:rPr>
          <w:rFonts w:eastAsiaTheme="minorEastAsia"/>
          <w:lang w:val="x-none" w:eastAsia="zh-CN"/>
        </w:rPr>
        <w:t>gNBs</w:t>
      </w:r>
      <w:proofErr w:type="spellEnd"/>
      <w:r w:rsidR="005B4207">
        <w:rPr>
          <w:rFonts w:eastAsiaTheme="minorEastAsia"/>
          <w:lang w:val="x-none" w:eastAsia="zh-CN"/>
        </w:rPr>
        <w:t xml:space="preserve">. </w:t>
      </w:r>
      <w:r w:rsidR="002E12B7">
        <w:rPr>
          <w:rFonts w:eastAsiaTheme="minorEastAsia"/>
          <w:lang w:val="x-none" w:eastAsia="zh-CN"/>
        </w:rPr>
        <w:t xml:space="preserve">For frame structure, the </w:t>
      </w:r>
      <w:proofErr w:type="spellStart"/>
      <w:r w:rsidR="002E12B7">
        <w:rPr>
          <w:rFonts w:eastAsiaTheme="minorEastAsia"/>
          <w:lang w:val="x-none" w:eastAsia="zh-CN"/>
        </w:rPr>
        <w:t>gNBs</w:t>
      </w:r>
      <w:proofErr w:type="spellEnd"/>
      <w:r w:rsidR="002E12B7">
        <w:rPr>
          <w:rFonts w:eastAsiaTheme="minorEastAsia"/>
          <w:lang w:val="x-none" w:eastAsia="zh-CN"/>
        </w:rPr>
        <w:t xml:space="preserve"> should aware the time-domain allocation of the DL, UL, </w:t>
      </w:r>
      <w:r w:rsidR="007C2E7F">
        <w:rPr>
          <w:rFonts w:eastAsiaTheme="minorEastAsia"/>
          <w:lang w:val="x-none" w:eastAsia="zh-CN"/>
        </w:rPr>
        <w:t xml:space="preserve">and </w:t>
      </w:r>
      <w:r w:rsidR="002E12B7">
        <w:rPr>
          <w:rFonts w:eastAsiaTheme="minorEastAsia"/>
          <w:lang w:val="x-none" w:eastAsia="zh-CN"/>
        </w:rPr>
        <w:t>S slot</w:t>
      </w:r>
      <w:r w:rsidR="007C2E7F">
        <w:rPr>
          <w:rFonts w:eastAsiaTheme="minorEastAsia"/>
          <w:lang w:val="x-none" w:eastAsia="zh-CN"/>
        </w:rPr>
        <w:t xml:space="preserve">s </w:t>
      </w:r>
      <w:r w:rsidR="002E12B7">
        <w:rPr>
          <w:rFonts w:eastAsiaTheme="minorEastAsia"/>
          <w:lang w:val="x-none" w:eastAsia="zh-CN"/>
        </w:rPr>
        <w:t xml:space="preserve">of other </w:t>
      </w:r>
      <w:proofErr w:type="spellStart"/>
      <w:r w:rsidR="002E12B7">
        <w:rPr>
          <w:rFonts w:eastAsiaTheme="minorEastAsia"/>
          <w:lang w:val="x-none" w:eastAsia="zh-CN"/>
        </w:rPr>
        <w:t>gNBs</w:t>
      </w:r>
      <w:proofErr w:type="spellEnd"/>
      <w:r w:rsidR="00BA2300">
        <w:rPr>
          <w:rFonts w:eastAsiaTheme="minorEastAsia"/>
          <w:lang w:val="x-none" w:eastAsia="zh-CN"/>
        </w:rPr>
        <w:t xml:space="preserve"> which may be interfered </w:t>
      </w:r>
      <w:r w:rsidR="008C5754">
        <w:rPr>
          <w:rFonts w:eastAsiaTheme="minorEastAsia"/>
          <w:lang w:val="x-none" w:eastAsia="zh-CN"/>
        </w:rPr>
        <w:t>each other</w:t>
      </w:r>
      <w:r w:rsidR="002E12B7">
        <w:rPr>
          <w:rFonts w:eastAsiaTheme="minorEastAsia"/>
          <w:lang w:val="x-none" w:eastAsia="zh-CN"/>
        </w:rPr>
        <w:t>, so that the</w:t>
      </w:r>
      <w:r w:rsidR="00BA2300">
        <w:rPr>
          <w:rFonts w:eastAsiaTheme="minorEastAsia"/>
          <w:lang w:val="x-none" w:eastAsia="zh-CN"/>
        </w:rPr>
        <w:t xml:space="preserve"> </w:t>
      </w:r>
      <w:proofErr w:type="spellStart"/>
      <w:r w:rsidR="007C2E7F">
        <w:rPr>
          <w:rFonts w:eastAsiaTheme="minorEastAsia"/>
          <w:lang w:val="x-none" w:eastAsia="zh-CN"/>
        </w:rPr>
        <w:t>gNB</w:t>
      </w:r>
      <w:proofErr w:type="spellEnd"/>
      <w:r w:rsidR="007C2E7F">
        <w:rPr>
          <w:rFonts w:eastAsiaTheme="minorEastAsia"/>
          <w:lang w:val="x-none" w:eastAsia="zh-CN"/>
        </w:rPr>
        <w:t xml:space="preserve"> can adopt t</w:t>
      </w:r>
      <w:r w:rsidR="00BA2300">
        <w:rPr>
          <w:rFonts w:eastAsiaTheme="minorEastAsia"/>
          <w:lang w:val="x-none" w:eastAsia="zh-CN"/>
        </w:rPr>
        <w:t xml:space="preserve">he </w:t>
      </w:r>
      <w:r w:rsidR="007C2E7F">
        <w:rPr>
          <w:rFonts w:eastAsiaTheme="minorEastAsia"/>
          <w:lang w:val="x-none" w:eastAsia="zh-CN"/>
        </w:rPr>
        <w:t xml:space="preserve">different </w:t>
      </w:r>
      <w:r w:rsidR="00BA2300">
        <w:rPr>
          <w:rFonts w:eastAsiaTheme="minorEastAsia"/>
          <w:lang w:val="x-none" w:eastAsia="zh-CN"/>
        </w:rPr>
        <w:t>C</w:t>
      </w:r>
      <w:r w:rsidR="00C33631">
        <w:rPr>
          <w:rFonts w:eastAsiaTheme="minorEastAsia"/>
          <w:lang w:val="x-none" w:eastAsia="zh-CN"/>
        </w:rPr>
        <w:t>LI mitigating technique</w:t>
      </w:r>
      <w:r w:rsidR="007C2E7F">
        <w:rPr>
          <w:rFonts w:eastAsiaTheme="minorEastAsia"/>
          <w:lang w:val="x-none" w:eastAsia="zh-CN"/>
        </w:rPr>
        <w:t>s</w:t>
      </w:r>
      <w:r w:rsidR="00C33631">
        <w:rPr>
          <w:rFonts w:eastAsiaTheme="minorEastAsia"/>
          <w:lang w:val="x-none" w:eastAsia="zh-CN"/>
        </w:rPr>
        <w:t xml:space="preserve"> by using such informa</w:t>
      </w:r>
      <w:r w:rsidR="007C2E7F">
        <w:rPr>
          <w:rFonts w:eastAsiaTheme="minorEastAsia"/>
          <w:lang w:val="x-none" w:eastAsia="zh-CN"/>
        </w:rPr>
        <w:t>t</w:t>
      </w:r>
      <w:r w:rsidR="00C33631">
        <w:rPr>
          <w:rFonts w:eastAsiaTheme="minorEastAsia"/>
          <w:lang w:val="x-none" w:eastAsia="zh-CN"/>
        </w:rPr>
        <w:t xml:space="preserve">ion, for example </w:t>
      </w:r>
      <w:r w:rsidR="007C2E7F">
        <w:rPr>
          <w:rFonts w:eastAsiaTheme="minorEastAsia"/>
          <w:lang w:val="x-none" w:eastAsia="zh-CN"/>
        </w:rPr>
        <w:t xml:space="preserve">aggressor </w:t>
      </w:r>
      <w:proofErr w:type="spellStart"/>
      <w:r w:rsidR="007C2E7F">
        <w:rPr>
          <w:rFonts w:eastAsiaTheme="minorEastAsia"/>
          <w:lang w:val="x-none" w:eastAsia="zh-CN"/>
        </w:rPr>
        <w:t>gNB</w:t>
      </w:r>
      <w:proofErr w:type="spellEnd"/>
      <w:r w:rsidR="007C2E7F">
        <w:rPr>
          <w:rFonts w:eastAsiaTheme="minorEastAsia"/>
          <w:lang w:val="x-none" w:eastAsia="zh-CN"/>
        </w:rPr>
        <w:t xml:space="preserve"> transmit</w:t>
      </w:r>
      <w:r w:rsidR="00032D36">
        <w:rPr>
          <w:rFonts w:eastAsiaTheme="minorEastAsia"/>
          <w:lang w:val="x-none" w:eastAsia="zh-CN"/>
        </w:rPr>
        <w:t>s</w:t>
      </w:r>
      <w:r w:rsidR="007C2E7F">
        <w:rPr>
          <w:rFonts w:eastAsiaTheme="minorEastAsia"/>
          <w:lang w:val="x-none" w:eastAsia="zh-CN"/>
        </w:rPr>
        <w:t xml:space="preserve"> CLI measurement resource in the DL slot, while the victim </w:t>
      </w:r>
      <w:proofErr w:type="spellStart"/>
      <w:r w:rsidR="007C2E7F">
        <w:rPr>
          <w:rFonts w:eastAsiaTheme="minorEastAsia"/>
          <w:lang w:val="x-none" w:eastAsia="zh-CN"/>
        </w:rPr>
        <w:t>gNB</w:t>
      </w:r>
      <w:proofErr w:type="spellEnd"/>
      <w:r w:rsidR="007C2E7F">
        <w:rPr>
          <w:rFonts w:eastAsiaTheme="minorEastAsia"/>
          <w:lang w:val="x-none" w:eastAsia="zh-CN"/>
        </w:rPr>
        <w:t xml:space="preserve"> receive</w:t>
      </w:r>
      <w:r w:rsidR="00032D36">
        <w:rPr>
          <w:rFonts w:eastAsiaTheme="minorEastAsia"/>
          <w:lang w:val="x-none" w:eastAsia="zh-CN"/>
        </w:rPr>
        <w:t>s</w:t>
      </w:r>
      <w:r w:rsidR="007C2E7F">
        <w:rPr>
          <w:rFonts w:eastAsiaTheme="minorEastAsia"/>
          <w:lang w:val="x-none" w:eastAsia="zh-CN"/>
        </w:rPr>
        <w:t xml:space="preserve"> the </w:t>
      </w:r>
      <w:r w:rsidR="00032D36">
        <w:rPr>
          <w:rFonts w:eastAsiaTheme="minorEastAsia"/>
          <w:lang w:val="x-none" w:eastAsia="zh-CN"/>
        </w:rPr>
        <w:t xml:space="preserve">CLI measurement resource and performs the CLI measurement in this slot. If the current slot of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is UL slot, the aggressor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decrease the </w:t>
      </w:r>
      <w:proofErr w:type="spellStart"/>
      <w:r w:rsidR="00032D36">
        <w:rPr>
          <w:rFonts w:eastAsiaTheme="minorEastAsia"/>
          <w:lang w:val="x-none" w:eastAsia="zh-CN"/>
        </w:rPr>
        <w:t>Tx</w:t>
      </w:r>
      <w:proofErr w:type="spellEnd"/>
      <w:r w:rsidR="00032D36">
        <w:rPr>
          <w:rFonts w:eastAsiaTheme="minorEastAsia"/>
          <w:lang w:val="x-none" w:eastAsia="zh-CN"/>
        </w:rPr>
        <w:t xml:space="preserve"> power,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w:t>
      </w:r>
      <w:r w:rsidR="006D05FC">
        <w:rPr>
          <w:rFonts w:eastAsiaTheme="minorEastAsia"/>
          <w:lang w:val="x-none" w:eastAsia="zh-CN"/>
        </w:rPr>
        <w:t xml:space="preserve">increase the TX power of the UE in this slot for achieving the better receive performance. </w:t>
      </w:r>
    </w:p>
    <w:p w14:paraId="38F6F15C" w14:textId="33E63147" w:rsidR="006D05FC" w:rsidRDefault="00F4255F" w:rsidP="00F55236">
      <w:pPr>
        <w:spacing w:after="120"/>
        <w:ind w:firstLineChars="100" w:firstLine="200"/>
        <w:jc w:val="both"/>
        <w:rPr>
          <w:rFonts w:eastAsiaTheme="minorEastAsia"/>
          <w:lang w:eastAsia="zh-CN"/>
        </w:rPr>
      </w:pPr>
      <w:r>
        <w:rPr>
          <w:rFonts w:eastAsiaTheme="minorEastAsia"/>
          <w:lang w:eastAsia="zh-CN"/>
        </w:rPr>
        <w:t>The</w:t>
      </w:r>
      <w:r w:rsidR="00B81826">
        <w:rPr>
          <w:rFonts w:eastAsiaTheme="minorEastAsia"/>
          <w:lang w:eastAsia="zh-CN"/>
        </w:rPr>
        <w:t xml:space="preserve"> SSB, CSI-RS configuration information</w:t>
      </w:r>
      <w:r>
        <w:rPr>
          <w:rFonts w:eastAsiaTheme="minorEastAsia"/>
          <w:lang w:eastAsia="zh-CN"/>
        </w:rPr>
        <w:t xml:space="preserve"> should be exchanged between aggressor </w:t>
      </w:r>
      <w:proofErr w:type="spellStart"/>
      <w:r>
        <w:rPr>
          <w:rFonts w:eastAsiaTheme="minorEastAsia"/>
          <w:lang w:eastAsia="zh-CN"/>
        </w:rPr>
        <w:t>gNBs</w:t>
      </w:r>
      <w:proofErr w:type="spellEnd"/>
      <w:r>
        <w:rPr>
          <w:rFonts w:eastAsiaTheme="minorEastAsia"/>
          <w:lang w:eastAsia="zh-CN"/>
        </w:rPr>
        <w:t xml:space="preserve"> and </w:t>
      </w:r>
      <w:proofErr w:type="gramStart"/>
      <w:r>
        <w:rPr>
          <w:rFonts w:eastAsiaTheme="minorEastAsia"/>
          <w:lang w:eastAsia="zh-CN"/>
        </w:rPr>
        <w:t>victims</w:t>
      </w:r>
      <w:proofErr w:type="gramEnd"/>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so then the victim </w:t>
      </w:r>
      <w:proofErr w:type="spellStart"/>
      <w:r>
        <w:rPr>
          <w:rFonts w:eastAsiaTheme="minorEastAsia"/>
          <w:lang w:eastAsia="zh-CN"/>
        </w:rPr>
        <w:t>gNB</w:t>
      </w:r>
      <w:proofErr w:type="spellEnd"/>
      <w:r>
        <w:rPr>
          <w:rFonts w:eastAsiaTheme="minorEastAsia"/>
          <w:lang w:eastAsia="zh-CN"/>
        </w:rPr>
        <w:t xml:space="preserve"> can measurement CLI RSRP in the time/frequency resource of the SSB and CSI-RS. For </w:t>
      </w:r>
      <w:proofErr w:type="spellStart"/>
      <w:r>
        <w:rPr>
          <w:rFonts w:eastAsiaTheme="minorEastAsia"/>
          <w:lang w:eastAsia="zh-CN"/>
        </w:rPr>
        <w:t>PxSCH</w:t>
      </w:r>
      <w:proofErr w:type="spellEnd"/>
      <w:r>
        <w:rPr>
          <w:rFonts w:eastAsiaTheme="minorEastAsia"/>
          <w:lang w:eastAsia="zh-CN"/>
        </w:rPr>
        <w:t xml:space="preserve"> DMRS and time domain allocation, </w:t>
      </w:r>
      <w:r w:rsidR="005C3F80">
        <w:rPr>
          <w:rFonts w:eastAsiaTheme="minorEastAsia"/>
          <w:lang w:eastAsia="zh-CN"/>
        </w:rPr>
        <w:t xml:space="preserve">the </w:t>
      </w:r>
      <w:r w:rsidR="009F361E">
        <w:rPr>
          <w:rFonts w:eastAsiaTheme="minorEastAsia"/>
          <w:lang w:eastAsia="zh-CN"/>
        </w:rPr>
        <w:t xml:space="preserve">aggressor </w:t>
      </w:r>
      <w:proofErr w:type="spellStart"/>
      <w:r w:rsidR="009F361E">
        <w:rPr>
          <w:rFonts w:eastAsiaTheme="minorEastAsia"/>
          <w:lang w:eastAsia="zh-CN"/>
        </w:rPr>
        <w:t>gNB</w:t>
      </w:r>
      <w:proofErr w:type="spellEnd"/>
      <w:r w:rsidR="009F361E">
        <w:rPr>
          <w:rFonts w:eastAsiaTheme="minorEastAsia"/>
          <w:lang w:eastAsia="zh-CN"/>
        </w:rPr>
        <w:t xml:space="preserve"> can try to avoid scheduling DL transmission </w:t>
      </w:r>
      <w:r w:rsidR="006B18E4">
        <w:rPr>
          <w:rFonts w:eastAsiaTheme="minorEastAsia"/>
          <w:lang w:eastAsia="zh-CN"/>
        </w:rPr>
        <w:t xml:space="preserve">in the time/frequency resource of the UL DMRS. </w:t>
      </w:r>
      <w:r w:rsidR="00ED2C50">
        <w:rPr>
          <w:rFonts w:eastAsiaTheme="minorEastAsia"/>
          <w:lang w:eastAsia="zh-CN"/>
        </w:rPr>
        <w:t>O</w:t>
      </w:r>
      <w:r w:rsidR="006B18E4">
        <w:rPr>
          <w:rFonts w:eastAsiaTheme="minorEastAsia"/>
          <w:lang w:eastAsia="zh-CN"/>
        </w:rPr>
        <w:t xml:space="preserve">n the other hand, the </w:t>
      </w:r>
      <w:proofErr w:type="spellStart"/>
      <w:r w:rsidR="00ED2C50">
        <w:rPr>
          <w:rFonts w:eastAsiaTheme="minorEastAsia"/>
          <w:lang w:eastAsia="zh-CN"/>
        </w:rPr>
        <w:t>gNB</w:t>
      </w:r>
      <w:proofErr w:type="spellEnd"/>
      <w:r w:rsidR="00ED2C50">
        <w:rPr>
          <w:rFonts w:eastAsiaTheme="minorEastAsia"/>
          <w:lang w:eastAsia="zh-CN"/>
        </w:rPr>
        <w:t xml:space="preserve"> can try to avoid scheduling UL transmission in the time/frequency resource of the DL DMRS for the DL UE in other </w:t>
      </w:r>
      <w:proofErr w:type="spellStart"/>
      <w:r w:rsidR="00ED2C50">
        <w:rPr>
          <w:rFonts w:eastAsiaTheme="minorEastAsia"/>
          <w:lang w:eastAsia="zh-CN"/>
        </w:rPr>
        <w:t>gNBs</w:t>
      </w:r>
      <w:proofErr w:type="spellEnd"/>
      <w:r w:rsidR="00ED2C50">
        <w:rPr>
          <w:rFonts w:eastAsiaTheme="minorEastAsia"/>
          <w:lang w:eastAsia="zh-CN"/>
        </w:rPr>
        <w:t>.</w:t>
      </w:r>
    </w:p>
    <w:p w14:paraId="5E10BFA3" w14:textId="5FF6568D" w:rsidR="00226BC6" w:rsidRDefault="00F55236" w:rsidP="00F55236">
      <w:pPr>
        <w:spacing w:after="120"/>
        <w:ind w:firstLineChars="100" w:firstLine="200"/>
        <w:jc w:val="both"/>
        <w:rPr>
          <w:rFonts w:eastAsia="宋体"/>
          <w:lang w:val="en-GB" w:eastAsia="zh-CN"/>
        </w:rPr>
      </w:pPr>
      <w:r>
        <w:rPr>
          <w:rFonts w:eastAsia="宋体"/>
          <w:lang w:val="en-GB" w:eastAsia="zh-CN"/>
        </w:rPr>
        <w:t xml:space="preserve">For </w:t>
      </w:r>
      <w:r w:rsidR="00226BC6">
        <w:rPr>
          <w:rFonts w:eastAsia="宋体"/>
          <w:lang w:val="en-GB" w:eastAsia="zh-CN"/>
        </w:rPr>
        <w:t xml:space="preserve">lots of </w:t>
      </w:r>
      <w:proofErr w:type="spellStart"/>
      <w:r w:rsidR="00226BC6">
        <w:rPr>
          <w:rFonts w:eastAsia="宋体"/>
          <w:lang w:val="en-GB" w:eastAsia="zh-CN"/>
        </w:rPr>
        <w:t>gNBs</w:t>
      </w:r>
      <w:proofErr w:type="spellEnd"/>
      <w:r>
        <w:rPr>
          <w:rFonts w:eastAsia="宋体"/>
          <w:lang w:val="en-GB" w:eastAsia="zh-CN"/>
        </w:rPr>
        <w:t xml:space="preserve"> case</w:t>
      </w:r>
      <w:r w:rsidR="00226BC6">
        <w:rPr>
          <w:rFonts w:eastAsia="宋体"/>
          <w:lang w:val="en-GB" w:eastAsia="zh-CN"/>
        </w:rPr>
        <w:t xml:space="preserve"> in a certain area, the information exchanges among </w:t>
      </w:r>
      <w:proofErr w:type="spellStart"/>
      <w:r w:rsidR="00226BC6">
        <w:rPr>
          <w:rFonts w:eastAsia="宋体"/>
          <w:lang w:val="en-GB" w:eastAsia="zh-CN"/>
        </w:rPr>
        <w:t>gNBs</w:t>
      </w:r>
      <w:proofErr w:type="spellEnd"/>
      <w:r w:rsidR="00226BC6">
        <w:rPr>
          <w:rFonts w:eastAsia="宋体"/>
          <w:lang w:val="en-GB" w:eastAsia="zh-CN"/>
        </w:rPr>
        <w:t xml:space="preserve"> will be complicated. In this case, the information exchange between several </w:t>
      </w:r>
      <w:proofErr w:type="spellStart"/>
      <w:r w:rsidR="00226BC6">
        <w:rPr>
          <w:rFonts w:eastAsia="宋体"/>
          <w:lang w:val="en-GB" w:eastAsia="zh-CN"/>
        </w:rPr>
        <w:t>gNB</w:t>
      </w:r>
      <w:r w:rsidR="0022043E">
        <w:rPr>
          <w:rFonts w:eastAsia="宋体"/>
          <w:lang w:val="en-GB" w:eastAsia="zh-CN"/>
        </w:rPr>
        <w:t>s</w:t>
      </w:r>
      <w:proofErr w:type="spellEnd"/>
      <w:r w:rsidR="00226BC6">
        <w:rPr>
          <w:rFonts w:eastAsia="宋体"/>
          <w:lang w:val="en-GB" w:eastAsia="zh-CN"/>
        </w:rPr>
        <w:t xml:space="preserve"> can be handled by a central controller. The central controller can be a CU, a master </w:t>
      </w:r>
      <w:proofErr w:type="spellStart"/>
      <w:r w:rsidR="00226BC6">
        <w:rPr>
          <w:rFonts w:eastAsia="宋体"/>
          <w:lang w:val="en-GB" w:eastAsia="zh-CN"/>
        </w:rPr>
        <w:t>gNB</w:t>
      </w:r>
      <w:proofErr w:type="spellEnd"/>
      <w:r w:rsidR="00226BC6">
        <w:rPr>
          <w:rFonts w:eastAsia="宋体"/>
          <w:lang w:val="en-GB" w:eastAsia="zh-CN"/>
        </w:rPr>
        <w:t xml:space="preserve">, or OAM. In case of only two </w:t>
      </w:r>
      <w:proofErr w:type="spellStart"/>
      <w:r w:rsidR="00226BC6">
        <w:rPr>
          <w:rFonts w:eastAsia="宋体"/>
          <w:lang w:val="en-GB" w:eastAsia="zh-CN"/>
        </w:rPr>
        <w:t>gNBs</w:t>
      </w:r>
      <w:proofErr w:type="spellEnd"/>
      <w:r w:rsidR="00226BC6">
        <w:rPr>
          <w:rFonts w:eastAsia="宋体"/>
          <w:lang w:val="en-GB" w:eastAsia="zh-CN"/>
        </w:rPr>
        <w:t xml:space="preserve">, one of the </w:t>
      </w:r>
      <w:proofErr w:type="spellStart"/>
      <w:r w:rsidR="00226BC6">
        <w:rPr>
          <w:rFonts w:eastAsia="宋体"/>
          <w:lang w:val="en-GB" w:eastAsia="zh-CN"/>
        </w:rPr>
        <w:t>gNB</w:t>
      </w:r>
      <w:proofErr w:type="spellEnd"/>
      <w:r w:rsidR="00226BC6">
        <w:rPr>
          <w:rFonts w:eastAsia="宋体"/>
          <w:lang w:val="en-GB" w:eastAsia="zh-CN"/>
        </w:rPr>
        <w:t xml:space="preserve"> can be selected as the master </w:t>
      </w:r>
      <w:proofErr w:type="spellStart"/>
      <w:r w:rsidR="00226BC6">
        <w:rPr>
          <w:rFonts w:eastAsia="宋体"/>
          <w:lang w:val="en-GB" w:eastAsia="zh-CN"/>
        </w:rPr>
        <w:t>gNB</w:t>
      </w:r>
      <w:proofErr w:type="spellEnd"/>
      <w:r w:rsidR="00226BC6">
        <w:rPr>
          <w:rFonts w:eastAsia="宋体"/>
          <w:lang w:val="en-GB" w:eastAsia="zh-CN"/>
        </w:rPr>
        <w:t>.</w:t>
      </w:r>
    </w:p>
    <w:p w14:paraId="7926BC3F" w14:textId="628DE11A" w:rsidR="00226BC6" w:rsidRPr="000D258A" w:rsidRDefault="00226BC6" w:rsidP="00D304EA">
      <w:pPr>
        <w:spacing w:after="120"/>
        <w:jc w:val="both"/>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sidR="00F55236">
        <w:rPr>
          <w:rFonts w:eastAsiaTheme="minorEastAsia"/>
          <w:b/>
          <w:lang w:val="x-none" w:eastAsia="zh-CN"/>
        </w:rPr>
        <w:t>other configurations</w:t>
      </w:r>
      <w:r w:rsidR="00B814E5" w:rsidRPr="00B814E5">
        <w:rPr>
          <w:rFonts w:eastAsiaTheme="minorEastAsia"/>
          <w:b/>
          <w:lang w:val="x-none" w:eastAsia="zh-CN"/>
        </w:rPr>
        <w:t xml:space="preserve"> such as frame structure, SSB, CSI-RS, </w:t>
      </w:r>
      <w:proofErr w:type="spellStart"/>
      <w:r w:rsidR="00B814E5" w:rsidRPr="00B814E5">
        <w:rPr>
          <w:rFonts w:eastAsiaTheme="minorEastAsia"/>
          <w:b/>
          <w:lang w:val="x-none" w:eastAsia="zh-CN"/>
        </w:rPr>
        <w:t>PxSCH</w:t>
      </w:r>
      <w:proofErr w:type="spellEnd"/>
      <w:r w:rsidR="00B814E5" w:rsidRPr="00B814E5">
        <w:rPr>
          <w:rFonts w:eastAsiaTheme="minorEastAsia"/>
          <w:b/>
          <w:lang w:val="x-none" w:eastAsia="zh-CN"/>
        </w:rPr>
        <w:t xml:space="preserve"> DMRS and time domain allocation, and so on should be exchanged between </w:t>
      </w:r>
      <w:proofErr w:type="spellStart"/>
      <w:r w:rsidR="00B814E5" w:rsidRPr="00B814E5">
        <w:rPr>
          <w:rFonts w:eastAsiaTheme="minorEastAsia"/>
          <w:b/>
          <w:lang w:val="x-none" w:eastAsia="zh-CN"/>
        </w:rPr>
        <w:t>gNBs</w:t>
      </w:r>
      <w:proofErr w:type="spellEnd"/>
      <w:r w:rsidR="00B814E5" w:rsidRPr="00B814E5">
        <w:rPr>
          <w:rFonts w:eastAsiaTheme="minorEastAsia"/>
          <w:b/>
          <w:lang w:eastAsia="zh-CN"/>
        </w:rPr>
        <w:t>.</w:t>
      </w:r>
      <w:r w:rsidR="00B814E5" w:rsidRPr="00B814E5">
        <w:rPr>
          <w:rFonts w:eastAsia="宋体"/>
          <w:b/>
          <w:lang w:val="en-GB" w:eastAsia="zh-CN"/>
        </w:rPr>
        <w:t xml:space="preserve"> </w:t>
      </w:r>
      <w:r w:rsidR="007566FB" w:rsidRPr="00B814E5">
        <w:rPr>
          <w:rFonts w:eastAsia="宋体"/>
          <w:b/>
          <w:lang w:val="en-GB" w:eastAsia="zh-CN"/>
        </w:rPr>
        <w:t>The</w:t>
      </w:r>
      <w:r w:rsidR="00B814E5" w:rsidRPr="00B814E5">
        <w:rPr>
          <w:rFonts w:eastAsia="宋体"/>
          <w:b/>
          <w:lang w:val="en-GB" w:eastAsia="zh-CN"/>
        </w:rPr>
        <w:t xml:space="preserve"> information exchange among several </w:t>
      </w:r>
      <w:proofErr w:type="spellStart"/>
      <w:r w:rsidR="00B814E5" w:rsidRPr="00B814E5">
        <w:rPr>
          <w:rFonts w:eastAsia="宋体"/>
          <w:b/>
          <w:lang w:val="en-GB" w:eastAsia="zh-CN"/>
        </w:rPr>
        <w:t>gNBs</w:t>
      </w:r>
      <w:proofErr w:type="spellEnd"/>
      <w:r w:rsidR="00B814E5" w:rsidRPr="00B814E5">
        <w:rPr>
          <w:rFonts w:eastAsia="宋体"/>
          <w:b/>
          <w:lang w:val="en-GB" w:eastAsia="zh-CN"/>
        </w:rPr>
        <w:t xml:space="preserve"> can be handled by a central controller. The central controller can be a CU, a master </w:t>
      </w:r>
      <w:proofErr w:type="spellStart"/>
      <w:r w:rsidR="00B814E5" w:rsidRPr="00B814E5">
        <w:rPr>
          <w:rFonts w:eastAsia="宋体"/>
          <w:b/>
          <w:lang w:val="en-GB" w:eastAsia="zh-CN"/>
        </w:rPr>
        <w:t>gNB</w:t>
      </w:r>
      <w:proofErr w:type="spellEnd"/>
      <w:r w:rsidR="00B814E5" w:rsidRPr="00B814E5">
        <w:rPr>
          <w:rFonts w:eastAsia="宋体"/>
          <w:b/>
          <w:lang w:val="en-GB" w:eastAsia="zh-CN"/>
        </w:rPr>
        <w:t>, or OAM.</w:t>
      </w:r>
    </w:p>
    <w:p w14:paraId="4646DBF6" w14:textId="21277708"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77D7D607" w14:textId="7D60C3DB" w:rsidR="00861B1D" w:rsidRPr="00953E76" w:rsidRDefault="007E7862" w:rsidP="00861B1D">
      <w:pPr>
        <w:spacing w:after="120"/>
        <w:ind w:firstLineChars="100" w:firstLine="200"/>
        <w:jc w:val="both"/>
        <w:rPr>
          <w:rFonts w:eastAsia="宋体"/>
          <w:lang w:eastAsia="zh-CN"/>
        </w:rPr>
      </w:pPr>
      <w:r>
        <w:rPr>
          <w:rFonts w:eastAsia="宋体"/>
          <w:lang w:eastAsia="zh-CN"/>
        </w:rPr>
        <w:t>By using the CSI-RS, t</w:t>
      </w:r>
      <w:r w:rsidR="00474FB5">
        <w:rPr>
          <w:rFonts w:eastAsia="宋体"/>
          <w:lang w:eastAsia="zh-CN"/>
        </w:rPr>
        <w:t xml:space="preserve">he </w:t>
      </w:r>
      <w:r w:rsidR="00F96EAF">
        <w:rPr>
          <w:rFonts w:eastAsia="宋体"/>
          <w:lang w:eastAsia="zh-CN"/>
        </w:rPr>
        <w:t xml:space="preserve">victim </w:t>
      </w:r>
      <w:proofErr w:type="spellStart"/>
      <w:r w:rsidR="00F96EAF">
        <w:rPr>
          <w:rFonts w:eastAsia="宋体"/>
          <w:lang w:eastAsia="zh-CN"/>
        </w:rPr>
        <w:t>gNB</w:t>
      </w:r>
      <w:proofErr w:type="spellEnd"/>
      <w:r w:rsidR="00F96EAF">
        <w:rPr>
          <w:rFonts w:eastAsia="宋体"/>
          <w:lang w:eastAsia="zh-CN"/>
        </w:rPr>
        <w:t xml:space="preserve"> can directly measure the CLI RSPR from the aggressor </w:t>
      </w:r>
      <w:proofErr w:type="spellStart"/>
      <w:r w:rsidR="00F96EAF">
        <w:rPr>
          <w:rFonts w:eastAsia="宋体"/>
          <w:lang w:eastAsia="zh-CN"/>
        </w:rPr>
        <w:t>gNB</w:t>
      </w:r>
      <w:proofErr w:type="spellEnd"/>
      <w:r w:rsidR="00F96EAF">
        <w:rPr>
          <w:rFonts w:eastAsia="宋体" w:hint="eastAsia"/>
          <w:lang w:eastAsia="zh-CN"/>
        </w:rPr>
        <w:t>.</w:t>
      </w:r>
      <w:r w:rsidR="00F96EAF">
        <w:rPr>
          <w:rFonts w:eastAsia="宋体"/>
          <w:lang w:eastAsia="zh-CN"/>
        </w:rPr>
        <w:t xml:space="preserve"> </w:t>
      </w:r>
      <w:r w:rsidRPr="00953E76">
        <w:rPr>
          <w:rFonts w:eastAsia="宋体"/>
          <w:lang w:eastAsia="zh-CN"/>
        </w:rPr>
        <w:t>T</w:t>
      </w:r>
      <w:r w:rsidR="00861B1D" w:rsidRPr="00953E76">
        <w:rPr>
          <w:rFonts w:eastAsia="宋体"/>
          <w:lang w:eastAsia="zh-CN"/>
        </w:rPr>
        <w:t>he CSI-RS for CLI can also be aperiodic or semi-persistent. For example, once the victim gNB detects that the reception performance in one slot decreases compared with other slots, it can assume that there is CLI. In this case, it can trigger the aggressor gNB to configure or to activate the aperiodic/semi-persistent CSI-RS. After the CSI-RS configuration or activation, the aggressor gNB will exchange such information and the effective time with victim gNB. Then, the victim gNB perform the CLI measurement as the configuration. Once there is no CLI exists, the victim gNB can trigger the aggressor gNB to release or deactivate the CSI-RS. After the CSI-RS release or deactivate, the aggressor gNB will inform victim gNB together with the effective time about the CSI-RS release and deactivate.</w:t>
      </w:r>
    </w:p>
    <w:p w14:paraId="4E8320BE" w14:textId="6373C0DF" w:rsidR="00861B1D" w:rsidRDefault="00861B1D" w:rsidP="002B0BEB">
      <w:pPr>
        <w:spacing w:after="120"/>
        <w:jc w:val="both"/>
        <w:rPr>
          <w:rFonts w:eastAsiaTheme="minorEastAsia"/>
          <w:lang w:eastAsia="zh-CN"/>
        </w:rPr>
      </w:pPr>
      <w:r w:rsidRPr="00953E76">
        <w:rPr>
          <w:rFonts w:eastAsia="宋体"/>
          <w:b/>
          <w:lang w:eastAsia="zh-CN"/>
        </w:rPr>
        <w:t xml:space="preserve">Proposal </w:t>
      </w:r>
      <w:r w:rsidR="002B0BEB" w:rsidRPr="00953E76">
        <w:rPr>
          <w:rFonts w:eastAsia="宋体"/>
          <w:b/>
          <w:lang w:eastAsia="zh-CN"/>
        </w:rPr>
        <w:t>2</w:t>
      </w:r>
      <w:r w:rsidRPr="00953E76">
        <w:rPr>
          <w:rFonts w:eastAsia="宋体"/>
          <w:b/>
          <w:lang w:eastAsia="zh-CN"/>
        </w:rPr>
        <w:t>: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64A4870E" w14:textId="178BFC88" w:rsidR="00283B55" w:rsidRDefault="00F96EAF" w:rsidP="00FE1E89">
      <w:pPr>
        <w:spacing w:after="120"/>
        <w:ind w:firstLineChars="100" w:firstLine="200"/>
        <w:jc w:val="both"/>
        <w:rPr>
          <w:rFonts w:eastAsia="宋体"/>
          <w:lang w:eastAsia="zh-CN"/>
        </w:rPr>
      </w:pPr>
      <w:r>
        <w:rPr>
          <w:rFonts w:eastAsia="宋体"/>
          <w:lang w:eastAsia="zh-CN"/>
        </w:rPr>
        <w:t>For multiple aggressor gNB</w:t>
      </w:r>
      <w:r w:rsidR="00861B1D">
        <w:rPr>
          <w:rFonts w:eastAsia="宋体"/>
          <w:lang w:eastAsia="zh-CN"/>
        </w:rPr>
        <w:t>s</w:t>
      </w:r>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gNB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gNB for further scheduling. However, if the same CSI-RS resource is used, then it will be difficult for the </w:t>
      </w:r>
      <w:r>
        <w:rPr>
          <w:rFonts w:eastAsia="宋体"/>
          <w:lang w:eastAsia="zh-CN"/>
        </w:rPr>
        <w:t xml:space="preserve">victim gNB </w:t>
      </w:r>
      <w:r w:rsidR="007C70CC">
        <w:rPr>
          <w:rFonts w:eastAsia="宋体"/>
          <w:lang w:eastAsia="zh-CN"/>
        </w:rPr>
        <w:t xml:space="preserve">to measure the exact CLI RSRP from the aggressor gNB, but only the CLI RSSI instead. Then the victim gNB can </w:t>
      </w:r>
      <w:r w:rsidR="00646BAB">
        <w:rPr>
          <w:rFonts w:eastAsia="宋体"/>
          <w:lang w:eastAsia="zh-CN"/>
        </w:rPr>
        <w:t>use the CLI RSSI for its further scheduling, but cannot help the scheduling of the aggressor gNB.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aggressor gNB</w:t>
      </w:r>
      <w:r>
        <w:rPr>
          <w:rFonts w:eastAsia="宋体"/>
          <w:lang w:val="en-GB" w:eastAsia="zh-CN"/>
        </w:rPr>
        <w:t xml:space="preserve">s, the CSI-RS configurations of the different gNBs should be different, in other words, the resource location of the CSI-RS should not be configured in the same RE, so the aggressor gNB can calculate the CLI from different </w:t>
      </w:r>
      <w:r w:rsidRPr="00495908">
        <w:rPr>
          <w:rFonts w:eastAsia="宋体"/>
          <w:lang w:val="en-GB" w:eastAsia="zh-CN"/>
        </w:rPr>
        <w:t>aggressor gNB</w:t>
      </w:r>
      <w:r>
        <w:rPr>
          <w:rFonts w:eastAsia="宋体"/>
          <w:lang w:val="en-GB" w:eastAsia="zh-CN"/>
        </w:rPr>
        <w:t xml:space="preserve">s. To achieve this, the CSI-RS configuration information should be exchanged between different </w:t>
      </w:r>
      <w:r w:rsidRPr="00495908">
        <w:rPr>
          <w:rFonts w:eastAsia="宋体"/>
          <w:lang w:val="en-GB" w:eastAsia="zh-CN"/>
        </w:rPr>
        <w:t>aggressor gNB</w:t>
      </w:r>
      <w:r>
        <w:rPr>
          <w:rFonts w:eastAsia="宋体"/>
          <w:lang w:val="en-GB" w:eastAsia="zh-CN"/>
        </w:rPr>
        <w:t xml:space="preserve">s and victim gNBs, for instance, by Xn interface. </w:t>
      </w:r>
      <w:r w:rsidR="00DD2162">
        <w:rPr>
          <w:rFonts w:eastAsia="宋体"/>
          <w:lang w:val="en-GB" w:eastAsia="zh-CN"/>
        </w:rPr>
        <w:t>In this case, the information exchange between several gNB can be handled by a central controller. The central control</w:t>
      </w:r>
      <w:r w:rsidR="00032F51">
        <w:rPr>
          <w:rFonts w:eastAsia="宋体"/>
          <w:lang w:val="en-GB" w:eastAsia="zh-CN"/>
        </w:rPr>
        <w:t xml:space="preserve">ler can be a CU, a master gNB,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In reality, the aggressor and the victim will change with the time</w:t>
      </w:r>
      <w:r w:rsidRPr="00DC2E39">
        <w:rPr>
          <w:rFonts w:eastAsia="宋体"/>
          <w:b/>
          <w:lang w:val="en-GB" w:eastAsia="zh-CN"/>
        </w:rPr>
        <w:t xml:space="preserve"> </w:t>
      </w:r>
      <w:r>
        <w:rPr>
          <w:rFonts w:eastAsia="宋体"/>
          <w:lang w:val="en-GB" w:eastAsia="zh-CN"/>
        </w:rPr>
        <w:t xml:space="preserve">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aggressor gNB</w:t>
      </w:r>
      <w:r>
        <w:rPr>
          <w:rFonts w:eastAsia="宋体"/>
          <w:lang w:val="en-GB" w:eastAsia="zh-CN"/>
        </w:rPr>
        <w:t xml:space="preserve"> starts the reception and the victim gNB starts the transmission in the same slots, the aggressor becomes victim, and victim becomes aggressor. Therefore, the CSI-RS should be configured in the DL slot of all the aggressor gNBs.</w:t>
      </w:r>
    </w:p>
    <w:p w14:paraId="1DE1593D" w14:textId="25B8CCB0" w:rsidR="005767DF" w:rsidRDefault="00E83B6D" w:rsidP="002B0BEB">
      <w:pPr>
        <w:spacing w:after="120"/>
        <w:jc w:val="both"/>
        <w:rPr>
          <w:rFonts w:eastAsia="宋体"/>
          <w:b/>
          <w:lang w:eastAsia="zh-CN"/>
        </w:rPr>
      </w:pPr>
      <w:r w:rsidRPr="006854E5">
        <w:rPr>
          <w:rFonts w:eastAsia="宋体"/>
          <w:b/>
          <w:lang w:eastAsia="zh-CN"/>
        </w:rPr>
        <w:t xml:space="preserve">Proposal </w:t>
      </w:r>
      <w:r w:rsidR="002B0BEB">
        <w:rPr>
          <w:rFonts w:eastAsia="宋体"/>
          <w:b/>
          <w:lang w:eastAsia="zh-CN"/>
        </w:rPr>
        <w:t>3</w:t>
      </w:r>
      <w:r w:rsidRPr="006854E5">
        <w:rPr>
          <w:rFonts w:eastAsia="宋体"/>
          <w:b/>
          <w:lang w:eastAsia="zh-CN"/>
        </w:rPr>
        <w:t xml:space="preserve">: The NZP-CSI-RS </w:t>
      </w:r>
      <w:r w:rsidR="0080378F">
        <w:rPr>
          <w:rFonts w:eastAsia="宋体"/>
          <w:b/>
          <w:lang w:eastAsia="zh-CN"/>
        </w:rPr>
        <w:t>for different aggressor gNBs should be different, and the configuration of the NZP-CSI-RS should be exchanged between gNBs by Xn interface, or handled by a central controller.</w:t>
      </w:r>
    </w:p>
    <w:p w14:paraId="211E948F" w14:textId="078B37B7" w:rsidR="00F65C9A" w:rsidRDefault="00B36A41" w:rsidP="00B36A41">
      <w:pPr>
        <w:spacing w:after="120"/>
        <w:jc w:val="both"/>
        <w:rPr>
          <w:rFonts w:eastAsia="宋体"/>
          <w:lang w:eastAsia="zh-CN"/>
        </w:rPr>
      </w:pPr>
      <w:r>
        <w:rPr>
          <w:rFonts w:eastAsia="宋体"/>
          <w:lang w:eastAsia="zh-CN"/>
        </w:rPr>
        <w:t xml:space="preserve">     </w:t>
      </w:r>
      <w:r w:rsidR="00F65C9A">
        <w:rPr>
          <w:rFonts w:eastAsia="宋体"/>
          <w:lang w:eastAsia="zh-CN"/>
        </w:rPr>
        <w:t xml:space="preserve">In our point of view, </w:t>
      </w:r>
      <w:r w:rsidR="00F55236">
        <w:rPr>
          <w:rFonts w:eastAsia="宋体"/>
          <w:lang w:eastAsia="zh-CN"/>
        </w:rPr>
        <w:t>i</w:t>
      </w:r>
      <w:r w:rsidR="00F65C9A">
        <w:rPr>
          <w:rFonts w:eastAsia="宋体"/>
          <w:lang w:eastAsia="zh-CN"/>
        </w:rPr>
        <w:t xml:space="preserve">n case of SSB is used for </w:t>
      </w:r>
      <w:proofErr w:type="spellStart"/>
      <w:r w:rsidR="00F65C9A">
        <w:rPr>
          <w:rFonts w:eastAsia="宋体"/>
          <w:lang w:eastAsia="zh-CN"/>
        </w:rPr>
        <w:t>gNB-gNB</w:t>
      </w:r>
      <w:proofErr w:type="spellEnd"/>
      <w:r w:rsidR="00F65C9A">
        <w:rPr>
          <w:rFonts w:eastAsia="宋体"/>
          <w:lang w:eastAsia="zh-CN"/>
        </w:rPr>
        <w:t xml:space="preserve"> CLI measurement, the information is aware between aggressor </w:t>
      </w:r>
      <w:proofErr w:type="spellStart"/>
      <w:r w:rsidR="00F65C9A">
        <w:rPr>
          <w:rFonts w:eastAsia="宋体"/>
          <w:lang w:eastAsia="zh-CN"/>
        </w:rPr>
        <w:t>gNBs</w:t>
      </w:r>
      <w:proofErr w:type="spellEnd"/>
      <w:r w:rsidR="00F65C9A">
        <w:rPr>
          <w:rFonts w:eastAsia="宋体"/>
          <w:lang w:eastAsia="zh-CN"/>
        </w:rPr>
        <w:t xml:space="preserve"> and victim </w:t>
      </w:r>
      <w:proofErr w:type="spellStart"/>
      <w:r w:rsidR="00F65C9A">
        <w:rPr>
          <w:rFonts w:eastAsia="宋体"/>
          <w:lang w:eastAsia="zh-CN"/>
        </w:rPr>
        <w:t>gNBs</w:t>
      </w:r>
      <w:proofErr w:type="spellEnd"/>
      <w:r w:rsidR="00F65C9A">
        <w:rPr>
          <w:rFonts w:eastAsia="宋体"/>
          <w:lang w:eastAsia="zh-CN"/>
        </w:rPr>
        <w:t xml:space="preserve">, the </w:t>
      </w:r>
      <w:r w:rsidR="00F55236">
        <w:t>t</w:t>
      </w:r>
      <w:r w:rsidR="00F55236" w:rsidRPr="00B51C95">
        <w:t xml:space="preserve">ransparent UL resource muting method </w:t>
      </w:r>
      <w:r w:rsidR="00F65C9A">
        <w:rPr>
          <w:rFonts w:eastAsia="宋体"/>
          <w:lang w:eastAsia="zh-CN"/>
        </w:rPr>
        <w:t xml:space="preserve">should be considered in this case, the victim can schedule the UL transmission by avoiding using the SSB resource. However, if the NZP-CSI-RS is used for </w:t>
      </w:r>
      <w:proofErr w:type="spellStart"/>
      <w:r w:rsidR="00F65C9A">
        <w:rPr>
          <w:rFonts w:eastAsia="宋体"/>
          <w:lang w:eastAsia="zh-CN"/>
        </w:rPr>
        <w:t>gNB</w:t>
      </w:r>
      <w:proofErr w:type="spellEnd"/>
      <w:r w:rsidR="00F65C9A">
        <w:rPr>
          <w:rFonts w:eastAsia="宋体"/>
          <w:lang w:eastAsia="zh-CN"/>
        </w:rPr>
        <w:t>-to-</w:t>
      </w:r>
      <w:proofErr w:type="spellStart"/>
      <w:r w:rsidR="00F65C9A">
        <w:rPr>
          <w:rFonts w:eastAsia="宋体"/>
          <w:lang w:eastAsia="zh-CN"/>
        </w:rPr>
        <w:t>gNB</w:t>
      </w:r>
      <w:proofErr w:type="spellEnd"/>
      <w:r w:rsidR="00F65C9A">
        <w:rPr>
          <w:rFonts w:eastAsia="宋体"/>
          <w:lang w:eastAsia="zh-CN"/>
        </w:rPr>
        <w:t xml:space="preserve"> CLI measurement, the </w:t>
      </w:r>
      <w:r w:rsidR="00F55236">
        <w:t>t</w:t>
      </w:r>
      <w:r w:rsidR="00F55236" w:rsidRPr="00B51C95">
        <w:t>ransparent UL resource muting method</w:t>
      </w:r>
      <w:r w:rsidR="00F65C9A">
        <w:rPr>
          <w:rFonts w:eastAsia="宋体"/>
          <w:lang w:eastAsia="zh-CN"/>
        </w:rPr>
        <w:t xml:space="preserve"> is not suitable for NZP-CSI-RS. This is because the NZP-CSI-RS only occupies parts of the RE in one RB. If the </w:t>
      </w:r>
      <w:r w:rsidR="00F55236">
        <w:t>t</w:t>
      </w:r>
      <w:r w:rsidR="00F55236" w:rsidRPr="00B51C95">
        <w:t>ransparent UL resource muting method</w:t>
      </w:r>
      <w:r w:rsidR="00F65C9A">
        <w:rPr>
          <w:rFonts w:eastAsia="宋体"/>
          <w:lang w:eastAsia="zh-CN"/>
        </w:rPr>
        <w:t xml:space="preserve"> is used, the whole PRB cannot be used by UL, then there will be resource waste. Therefore, </w:t>
      </w:r>
      <w:r w:rsidR="00F55236">
        <w:t>n</w:t>
      </w:r>
      <w:r w:rsidR="00F55236" w:rsidRPr="00B51C95">
        <w:t>on-transparent UL resource muting method</w:t>
      </w:r>
      <w:r w:rsidR="00F65C9A">
        <w:rPr>
          <w:rFonts w:eastAsia="宋体"/>
          <w:lang w:eastAsia="zh-CN"/>
        </w:rPr>
        <w:t xml:space="preserve"> is a better solution. In </w:t>
      </w:r>
      <w:r w:rsidR="00F55236">
        <w:t>n</w:t>
      </w:r>
      <w:r w:rsidR="00F55236" w:rsidRPr="00B51C95">
        <w:t>on-transparent UL resource muting method</w:t>
      </w:r>
      <w:r w:rsidR="00F65C9A">
        <w:rPr>
          <w:rFonts w:eastAsia="宋体"/>
          <w:lang w:eastAsia="zh-CN"/>
        </w:rPr>
        <w:t xml:space="preserve">, the UL resource mute or RM pattern can be configured </w:t>
      </w:r>
      <w:r w:rsidR="00F65C9A">
        <w:rPr>
          <w:rFonts w:eastAsia="宋体" w:hint="eastAsia"/>
          <w:lang w:eastAsia="zh-CN"/>
        </w:rPr>
        <w:t>t</w:t>
      </w:r>
      <w:r w:rsidR="00F65C9A">
        <w:rPr>
          <w:rFonts w:eastAsia="宋体"/>
          <w:lang w:eastAsia="zh-CN"/>
        </w:rPr>
        <w:t xml:space="preserve">o UE, then the UE will perform the UL muting or RE-level RM around the NZP-CSI-RS resource. </w:t>
      </w:r>
      <w:r w:rsidR="00043DC2">
        <w:rPr>
          <w:rFonts w:eastAsia="宋体"/>
          <w:lang w:eastAsia="zh-CN"/>
        </w:rPr>
        <w:t xml:space="preserve">By performing the UL RM around NZP-CSI-RS, the UL throughput improves comparing with </w:t>
      </w:r>
      <w:r w:rsidR="00F55236">
        <w:rPr>
          <w:rFonts w:eastAsia="宋体"/>
          <w:lang w:eastAsia="zh-CN"/>
        </w:rPr>
        <w:t xml:space="preserve">the </w:t>
      </w:r>
      <w:r w:rsidR="00F55236">
        <w:t>t</w:t>
      </w:r>
      <w:r w:rsidR="00F55236" w:rsidRPr="00B51C95">
        <w:t>ransparent UL resource muting method</w:t>
      </w:r>
      <w:r w:rsidR="00043DC2">
        <w:rPr>
          <w:rFonts w:eastAsia="宋体"/>
          <w:lang w:eastAsia="zh-CN"/>
        </w:rPr>
        <w:t>.</w:t>
      </w:r>
    </w:p>
    <w:p w14:paraId="5349CC98" w14:textId="278CD66F" w:rsidR="00F65C9A" w:rsidRPr="00F55236" w:rsidRDefault="002B0BEB" w:rsidP="00BD48DF">
      <w:pPr>
        <w:spacing w:after="120"/>
        <w:jc w:val="both"/>
        <w:rPr>
          <w:rFonts w:eastAsia="宋体"/>
          <w:b/>
          <w:lang w:eastAsia="zh-CN"/>
        </w:rPr>
      </w:pPr>
      <w:r>
        <w:rPr>
          <w:rFonts w:eastAsia="宋体"/>
          <w:b/>
          <w:lang w:eastAsia="zh-CN"/>
        </w:rPr>
        <w:t>Proposal 4</w:t>
      </w:r>
      <w:r w:rsidR="00F65C9A" w:rsidRPr="00F34A88">
        <w:rPr>
          <w:rFonts w:eastAsia="宋体"/>
          <w:b/>
          <w:lang w:eastAsia="zh-CN"/>
        </w:rPr>
        <w:t>: Both options</w:t>
      </w:r>
      <w:r w:rsidR="00F55236">
        <w:rPr>
          <w:rFonts w:eastAsia="宋体"/>
          <w:b/>
          <w:lang w:eastAsia="zh-CN"/>
        </w:rPr>
        <w:t xml:space="preserve"> on </w:t>
      </w:r>
      <w:r w:rsidR="00F55236" w:rsidRPr="00F55236">
        <w:rPr>
          <w:rFonts w:eastAsia="宋体"/>
          <w:b/>
          <w:lang w:eastAsia="zh-CN"/>
        </w:rPr>
        <w:t>the transparent/non-transparent UL resource muting method</w:t>
      </w:r>
      <w:r w:rsidR="00F65C9A" w:rsidRPr="00F34A88">
        <w:rPr>
          <w:rFonts w:eastAsia="宋体"/>
          <w:b/>
          <w:lang w:eastAsia="zh-CN"/>
        </w:rPr>
        <w:t xml:space="preserve"> should be considered, different options can be used in different cases. </w:t>
      </w:r>
      <w:r w:rsidR="0030503E">
        <w:rPr>
          <w:rFonts w:eastAsia="宋体"/>
          <w:b/>
          <w:lang w:eastAsia="zh-CN"/>
        </w:rPr>
        <w:t xml:space="preserve">Comparing with transparent UL resource muting, the non-transparent UL resource muting </w:t>
      </w:r>
      <w:r w:rsidR="00097B1D">
        <w:rPr>
          <w:rFonts w:eastAsia="宋体"/>
          <w:b/>
          <w:lang w:eastAsia="zh-CN"/>
        </w:rPr>
        <w:t>achieves better UL performance.</w:t>
      </w:r>
    </w:p>
    <w:p w14:paraId="5344DA04" w14:textId="168E6DF9" w:rsidR="00C16C7C" w:rsidRDefault="00F12710" w:rsidP="000416A8">
      <w:pPr>
        <w:spacing w:after="120"/>
        <w:ind w:firstLineChars="100" w:firstLine="200"/>
        <w:jc w:val="both"/>
        <w:rPr>
          <w:rFonts w:eastAsiaTheme="minorEastAsia"/>
          <w:lang w:eastAsia="zh-CN"/>
        </w:rPr>
      </w:pPr>
      <w:r>
        <w:rPr>
          <w:rFonts w:eastAsiaTheme="minorEastAsia" w:hint="eastAsia"/>
          <w:lang w:eastAsia="zh-CN"/>
        </w:rPr>
        <w:t>F</w:t>
      </w:r>
      <w:r>
        <w:rPr>
          <w:rFonts w:eastAsiaTheme="minorEastAsia"/>
          <w:lang w:eastAsia="zh-CN"/>
        </w:rPr>
        <w:t xml:space="preserve">or the victim </w:t>
      </w:r>
      <w:proofErr w:type="spellStart"/>
      <w:r>
        <w:rPr>
          <w:rFonts w:eastAsiaTheme="minorEastAsia"/>
          <w:lang w:eastAsia="zh-CN"/>
        </w:rPr>
        <w:t>gNB</w:t>
      </w:r>
      <w:proofErr w:type="spellEnd"/>
      <w:r>
        <w:rPr>
          <w:rFonts w:eastAsiaTheme="minorEastAsia"/>
          <w:lang w:eastAsia="zh-CN"/>
        </w:rPr>
        <w:t>, if there is UL reception, such as PUSCH</w:t>
      </w:r>
      <w:r w:rsidR="005929CB">
        <w:rPr>
          <w:rFonts w:eastAsiaTheme="minorEastAsia"/>
          <w:lang w:eastAsia="zh-CN"/>
        </w:rPr>
        <w:t>/PUCCH/PRACH/SRS</w:t>
      </w:r>
      <w:r>
        <w:rPr>
          <w:rFonts w:eastAsiaTheme="minorEastAsia"/>
          <w:lang w:eastAsia="zh-CN"/>
        </w:rPr>
        <w:t>, in the same RE as the CSI-RS for CLI measurement, the UL reception and the CSI-RS reception will be impact. I</w:t>
      </w:r>
      <w:r w:rsidR="005929CB">
        <w:rPr>
          <w:rFonts w:eastAsiaTheme="minorEastAsia"/>
          <w:lang w:eastAsia="zh-CN"/>
        </w:rPr>
        <w:t xml:space="preserve">n order to avoid such case, the victim gNB should not use the CSI-RS resource for UL scheduling. </w:t>
      </w:r>
      <w:r w:rsidR="00952B4A">
        <w:rPr>
          <w:rFonts w:eastAsiaTheme="minorEastAsia"/>
          <w:lang w:eastAsia="zh-CN"/>
        </w:rPr>
        <w:t xml:space="preserve">To be specific, </w:t>
      </w:r>
      <w:r w:rsidR="00105D21">
        <w:rPr>
          <w:rFonts w:eastAsiaTheme="minorEastAsia"/>
          <w:lang w:eastAsia="zh-CN"/>
        </w:rPr>
        <w:t xml:space="preserve">the victim gNB should inform UE the exact </w:t>
      </w:r>
      <w:r w:rsidR="000944D7">
        <w:rPr>
          <w:rFonts w:eastAsiaTheme="minorEastAsia"/>
          <w:lang w:eastAsia="zh-CN"/>
        </w:rPr>
        <w:t>configuration</w:t>
      </w:r>
      <w:r w:rsidR="00105D21">
        <w:rPr>
          <w:rFonts w:eastAsiaTheme="minorEastAsia"/>
          <w:lang w:eastAsia="zh-CN"/>
        </w:rPr>
        <w:t xml:space="preserve"> of such CSI-RS resource</w:t>
      </w:r>
      <w:r w:rsidR="00C16C7C">
        <w:rPr>
          <w:rFonts w:eastAsiaTheme="minorEastAsia"/>
          <w:lang w:eastAsia="zh-CN"/>
        </w:rPr>
        <w:t>, and indicate</w:t>
      </w:r>
      <w:r w:rsidR="00105D21">
        <w:rPr>
          <w:rFonts w:eastAsiaTheme="minorEastAsia"/>
          <w:lang w:eastAsia="zh-CN"/>
        </w:rPr>
        <w:t xml:space="preserve"> the UE </w:t>
      </w:r>
      <w:r w:rsidR="00C16C7C">
        <w:rPr>
          <w:rFonts w:eastAsiaTheme="minorEastAsia"/>
          <w:lang w:eastAsia="zh-CN"/>
        </w:rPr>
        <w:t xml:space="preserve">those resource are </w:t>
      </w:r>
      <w:r w:rsidR="00105D21">
        <w:rPr>
          <w:rFonts w:eastAsiaTheme="minorEastAsia"/>
          <w:lang w:eastAsia="zh-CN"/>
        </w:rPr>
        <w:t>the unavailable resource</w:t>
      </w:r>
      <w:r w:rsidR="000416A8">
        <w:rPr>
          <w:rFonts w:eastAsiaTheme="minorEastAsia"/>
          <w:lang w:eastAsia="zh-CN"/>
        </w:rPr>
        <w:t xml:space="preserve"> by the rate matching configurations</w:t>
      </w:r>
      <w:r w:rsidR="00105D21">
        <w:rPr>
          <w:rFonts w:eastAsiaTheme="minorEastAsia"/>
          <w:lang w:eastAsia="zh-CN"/>
        </w:rPr>
        <w:t xml:space="preserve">. For PUSCH transmission, the UE can perform the rate matching around </w:t>
      </w:r>
      <w:r w:rsidR="00C16C7C">
        <w:rPr>
          <w:rFonts w:eastAsiaTheme="minorEastAsia"/>
          <w:lang w:eastAsia="zh-CN"/>
        </w:rPr>
        <w:t>those unavailable</w:t>
      </w:r>
      <w:r w:rsidR="00105D21">
        <w:rPr>
          <w:rFonts w:eastAsiaTheme="minorEastAsia"/>
          <w:lang w:eastAsia="zh-CN"/>
        </w:rPr>
        <w:t xml:space="preserve"> resou</w:t>
      </w:r>
      <w:r w:rsidR="00C16C7C">
        <w:rPr>
          <w:rFonts w:eastAsiaTheme="minorEastAsia"/>
          <w:lang w:eastAsia="zh-CN"/>
        </w:rPr>
        <w:t xml:space="preserve">rce. Such rate matching parameters can be configured to UE by victim gNB using the RRC parameter, the parameters include </w:t>
      </w:r>
      <w:r w:rsidR="00CB3043">
        <w:rPr>
          <w:rFonts w:eastAsiaTheme="minorEastAsia"/>
          <w:lang w:eastAsia="zh-CN"/>
        </w:rPr>
        <w:t>the PUSCH RM</w:t>
      </w:r>
      <w:r w:rsidR="000944D7">
        <w:rPr>
          <w:rFonts w:eastAsiaTheme="minorEastAsia"/>
          <w:lang w:eastAsia="zh-CN"/>
        </w:rPr>
        <w:t xml:space="preserve"> patterns, </w:t>
      </w:r>
      <w:r w:rsidR="00CB3043">
        <w:rPr>
          <w:rFonts w:eastAsiaTheme="minorEastAsia"/>
          <w:lang w:eastAsia="zh-CN"/>
        </w:rPr>
        <w:t xml:space="preserve">where </w:t>
      </w:r>
      <w:r w:rsidR="000944D7">
        <w:rPr>
          <w:rFonts w:eastAsiaTheme="minorEastAsia"/>
          <w:lang w:eastAsia="zh-CN"/>
        </w:rPr>
        <w:t>each pattern corresponds to the CSI-RS resource/resource set.</w:t>
      </w:r>
    </w:p>
    <w:p w14:paraId="7807C415" w14:textId="3796DF35" w:rsidR="00DC2E39" w:rsidRDefault="000416A8" w:rsidP="00FE1E89">
      <w:pPr>
        <w:spacing w:after="120"/>
        <w:ind w:firstLineChars="100" w:firstLine="200"/>
        <w:jc w:val="both"/>
        <w:rPr>
          <w:rFonts w:eastAsiaTheme="minorEastAsia"/>
          <w:lang w:eastAsia="zh-CN"/>
        </w:rPr>
      </w:pPr>
      <w:r>
        <w:rPr>
          <w:rFonts w:eastAsiaTheme="minorEastAsia"/>
          <w:lang w:eastAsia="zh-CN"/>
        </w:rPr>
        <w:t>For PRACH/PUCCH/SRS, t</w:t>
      </w:r>
      <w:r w:rsidR="005929CB">
        <w:rPr>
          <w:rFonts w:eastAsiaTheme="minorEastAsia"/>
          <w:lang w:eastAsia="zh-CN"/>
        </w:rPr>
        <w:t xml:space="preserve">he </w:t>
      </w:r>
      <w:r w:rsidR="00952B4A">
        <w:rPr>
          <w:rFonts w:eastAsiaTheme="minorEastAsia"/>
          <w:lang w:eastAsia="zh-CN"/>
        </w:rPr>
        <w:t xml:space="preserve">victim gNB doesn’t use any resource that are overlapping with CSI-RS resource, the UE does not expect </w:t>
      </w:r>
      <w:r>
        <w:rPr>
          <w:rFonts w:eastAsiaTheme="minorEastAsia"/>
          <w:lang w:eastAsia="zh-CN"/>
        </w:rPr>
        <w:t>there is any overlapping between PRACH/PUCCH/SRS and CSI-RS resou</w:t>
      </w:r>
      <w:r w:rsidR="0091449F">
        <w:rPr>
          <w:rFonts w:eastAsiaTheme="minorEastAsia"/>
          <w:lang w:eastAsia="zh-CN"/>
        </w:rPr>
        <w:t>r</w:t>
      </w:r>
      <w:r>
        <w:rPr>
          <w:rFonts w:eastAsiaTheme="minorEastAsia"/>
          <w:lang w:eastAsia="zh-CN"/>
        </w:rPr>
        <w:t>ce</w:t>
      </w:r>
      <w:r w:rsidR="0091449F">
        <w:rPr>
          <w:rFonts w:eastAsiaTheme="minorEastAsia"/>
          <w:lang w:eastAsia="zh-CN"/>
        </w:rPr>
        <w:t>, otherwise, the UE should drop the PRACH/PUCCH/SRS transmission</w:t>
      </w:r>
      <w:r w:rsidR="00952B4A">
        <w:rPr>
          <w:rFonts w:eastAsiaTheme="minorEastAsia"/>
          <w:lang w:eastAsia="zh-CN"/>
        </w:rPr>
        <w:t xml:space="preserve">. </w:t>
      </w:r>
    </w:p>
    <w:p w14:paraId="31FDD117" w14:textId="6D7158F9" w:rsidR="0091449F" w:rsidRPr="004A61DF" w:rsidRDefault="0091449F" w:rsidP="002B0BEB">
      <w:pPr>
        <w:spacing w:after="120"/>
        <w:jc w:val="both"/>
        <w:rPr>
          <w:rFonts w:eastAsiaTheme="minorEastAsia"/>
          <w:b/>
          <w:lang w:eastAsia="zh-CN"/>
        </w:rPr>
      </w:pPr>
      <w:r w:rsidRPr="004A61DF">
        <w:rPr>
          <w:rFonts w:eastAsiaTheme="minorEastAsia"/>
          <w:b/>
          <w:lang w:eastAsia="zh-CN"/>
        </w:rPr>
        <w:t xml:space="preserve">Proposal </w:t>
      </w:r>
      <w:r w:rsidR="002B0BEB">
        <w:rPr>
          <w:rFonts w:eastAsiaTheme="minorEastAsia"/>
          <w:b/>
          <w:lang w:eastAsia="zh-CN"/>
        </w:rPr>
        <w:t>5</w:t>
      </w:r>
      <w:r w:rsidRPr="004A61DF">
        <w:rPr>
          <w:rFonts w:eastAsiaTheme="minorEastAsia"/>
          <w:b/>
          <w:lang w:eastAsia="zh-CN"/>
        </w:rPr>
        <w:t xml:space="preserve">: </w:t>
      </w:r>
      <w:r w:rsidR="004A61DF" w:rsidRPr="004A61DF">
        <w:rPr>
          <w:rFonts w:eastAsiaTheme="minorEastAsia"/>
          <w:b/>
          <w:lang w:eastAsia="zh-CN"/>
        </w:rPr>
        <w:t>In victim gNB, t</w:t>
      </w:r>
      <w:r w:rsidRPr="004A61DF">
        <w:rPr>
          <w:rFonts w:eastAsiaTheme="minorEastAsia"/>
          <w:b/>
          <w:lang w:eastAsia="zh-CN"/>
        </w:rPr>
        <w:t>he PRACH/PUCCH/SRS should not use any resource that are overlapping with CSI-RS</w:t>
      </w:r>
      <w:r w:rsidR="004A61DF" w:rsidRPr="004A61DF">
        <w:rPr>
          <w:rFonts w:eastAsiaTheme="minorEastAsia"/>
          <w:b/>
          <w:lang w:eastAsia="zh-CN"/>
        </w:rPr>
        <w:t xml:space="preserve"> for CLI measurement</w:t>
      </w:r>
      <w:r w:rsidRPr="004A61DF">
        <w:rPr>
          <w:rFonts w:eastAsiaTheme="minorEastAsia"/>
          <w:b/>
          <w:lang w:eastAsia="zh-CN"/>
        </w:rPr>
        <w:t>, the PUSCH can perform rate matching around CSI-RS for CLI measurement.</w:t>
      </w:r>
    </w:p>
    <w:p w14:paraId="7BA5A4D7" w14:textId="0ED513B2" w:rsidR="008B599E" w:rsidRDefault="008B599E" w:rsidP="00FB32C1">
      <w:pPr>
        <w:pStyle w:val="2"/>
        <w:numPr>
          <w:ilvl w:val="1"/>
          <w:numId w:val="5"/>
        </w:numPr>
        <w:rPr>
          <w:rFonts w:eastAsiaTheme="minorEastAsia"/>
          <w:lang w:eastAsia="zh-CN"/>
        </w:rPr>
      </w:pPr>
      <w:r>
        <w:rPr>
          <w:rFonts w:eastAsiaTheme="minorEastAsia"/>
          <w:lang w:eastAsia="zh-CN"/>
        </w:rPr>
        <w:t>gNB-to-gNB CLI measurement windows</w:t>
      </w:r>
    </w:p>
    <w:p w14:paraId="184E6434" w14:textId="061FB04E" w:rsidR="002012A9" w:rsidRPr="005B6908" w:rsidRDefault="0066469A" w:rsidP="0015005D">
      <w:pPr>
        <w:spacing w:after="120"/>
        <w:ind w:firstLineChars="100" w:firstLine="200"/>
        <w:rPr>
          <w:rFonts w:eastAsiaTheme="minorEastAsia"/>
          <w:lang w:eastAsia="zh-CN"/>
        </w:rPr>
      </w:pPr>
      <w:r w:rsidRPr="005B6908">
        <w:rPr>
          <w:rFonts w:eastAsiaTheme="minorEastAsia"/>
          <w:lang w:eastAsia="zh-CN"/>
        </w:rPr>
        <w:t xml:space="preserve">The SSB or CSI-IM or CSI-RS </w:t>
      </w:r>
      <w:r w:rsidR="004520A8" w:rsidRPr="005B6908">
        <w:rPr>
          <w:rFonts w:eastAsiaTheme="minorEastAsia"/>
          <w:lang w:eastAsia="zh-CN"/>
        </w:rPr>
        <w:t>configuration of</w:t>
      </w:r>
      <w:r w:rsidRPr="005B6908">
        <w:rPr>
          <w:rFonts w:eastAsiaTheme="minorEastAsia"/>
          <w:lang w:eastAsia="zh-CN"/>
        </w:rPr>
        <w:t xml:space="preserve"> different gNB</w:t>
      </w:r>
      <w:r w:rsidR="004520A8" w:rsidRPr="005B6908">
        <w:rPr>
          <w:rFonts w:eastAsiaTheme="minorEastAsia"/>
          <w:lang w:eastAsia="zh-CN"/>
        </w:rPr>
        <w:t>s</w:t>
      </w:r>
      <w:r w:rsidRPr="005B6908">
        <w:rPr>
          <w:rFonts w:eastAsiaTheme="minorEastAsia"/>
          <w:lang w:eastAsia="zh-CN"/>
        </w:rPr>
        <w:t xml:space="preserve"> may </w:t>
      </w:r>
      <w:r w:rsidR="004520A8" w:rsidRPr="005B6908">
        <w:rPr>
          <w:rFonts w:eastAsiaTheme="minorEastAsia"/>
          <w:lang w:eastAsia="zh-CN"/>
        </w:rPr>
        <w:t xml:space="preserve">be different, thus there will be </w:t>
      </w:r>
      <w:r w:rsidRPr="005B6908">
        <w:rPr>
          <w:rFonts w:eastAsiaTheme="minorEastAsia"/>
          <w:lang w:eastAsia="zh-CN"/>
        </w:rPr>
        <w:t>different locations</w:t>
      </w:r>
      <w:r w:rsidR="004520A8" w:rsidRPr="005B6908">
        <w:rPr>
          <w:rFonts w:eastAsiaTheme="minorEastAsia"/>
          <w:lang w:eastAsia="zh-CN"/>
        </w:rPr>
        <w:t xml:space="preserve"> for those signals</w:t>
      </w:r>
      <w:r w:rsidRPr="005B6908">
        <w:rPr>
          <w:rFonts w:eastAsiaTheme="minorEastAsia"/>
          <w:lang w:eastAsia="zh-CN"/>
        </w:rPr>
        <w:t>.</w:t>
      </w:r>
      <w:r w:rsidR="004520A8" w:rsidRPr="005B6908">
        <w:rPr>
          <w:rFonts w:eastAsiaTheme="minorEastAsia"/>
          <w:lang w:eastAsia="zh-CN"/>
        </w:rPr>
        <w:t xml:space="preserve"> </w:t>
      </w:r>
      <w:r w:rsidR="00433170" w:rsidRPr="005B6908">
        <w:rPr>
          <w:rFonts w:eastAsiaTheme="minorEastAsia"/>
          <w:lang w:eastAsia="zh-CN"/>
        </w:rPr>
        <w:t>In order</w:t>
      </w:r>
      <w:r w:rsidR="004520A8" w:rsidRPr="005B6908">
        <w:rPr>
          <w:rFonts w:eastAsiaTheme="minorEastAsia"/>
          <w:lang w:eastAsia="zh-CN"/>
        </w:rPr>
        <w:t xml:space="preserve"> to measure all those signals, the victim </w:t>
      </w:r>
      <w:r w:rsidR="00BA347E" w:rsidRPr="005B6908">
        <w:rPr>
          <w:rFonts w:eastAsiaTheme="minorEastAsia"/>
          <w:lang w:eastAsia="zh-CN"/>
        </w:rPr>
        <w:t xml:space="preserve">gNB </w:t>
      </w:r>
      <w:r w:rsidR="00433170" w:rsidRPr="005B6908">
        <w:rPr>
          <w:rFonts w:eastAsiaTheme="minorEastAsia"/>
          <w:lang w:eastAsia="zh-CN"/>
        </w:rPr>
        <w:t xml:space="preserve">have to measure </w:t>
      </w:r>
      <w:r w:rsidR="00991AB3" w:rsidRPr="005B6908">
        <w:rPr>
          <w:rFonts w:eastAsiaTheme="minorEastAsia"/>
          <w:lang w:eastAsia="zh-CN"/>
        </w:rPr>
        <w:t xml:space="preserve">those signals </w:t>
      </w:r>
      <w:r w:rsidR="00BA347E" w:rsidRPr="005B6908">
        <w:rPr>
          <w:rFonts w:eastAsiaTheme="minorEastAsia"/>
          <w:lang w:eastAsia="zh-CN"/>
        </w:rPr>
        <w:t xml:space="preserve">all </w:t>
      </w:r>
      <w:r w:rsidR="00991AB3" w:rsidRPr="005B6908">
        <w:rPr>
          <w:rFonts w:eastAsiaTheme="minorEastAsia"/>
          <w:lang w:eastAsia="zh-CN"/>
        </w:rPr>
        <w:t xml:space="preserve">the time, which will increase the </w:t>
      </w:r>
      <w:r w:rsidR="00C42063" w:rsidRPr="005B6908">
        <w:rPr>
          <w:rFonts w:eastAsiaTheme="minorEastAsia"/>
          <w:lang w:eastAsia="zh-CN"/>
        </w:rPr>
        <w:t>energy consumption</w:t>
      </w:r>
      <w:r w:rsidR="00D52193" w:rsidRPr="005B6908">
        <w:rPr>
          <w:rFonts w:eastAsiaTheme="minorEastAsia"/>
          <w:lang w:eastAsia="zh-CN"/>
        </w:rPr>
        <w:t xml:space="preserve"> of the victim gNB. In this case, a measurement window can be configured by the central controller</w:t>
      </w:r>
      <w:r w:rsidR="000F2B40" w:rsidRPr="005B6908">
        <w:rPr>
          <w:rFonts w:eastAsiaTheme="minorEastAsia"/>
          <w:lang w:eastAsia="zh-CN"/>
        </w:rPr>
        <w:t>, and</w:t>
      </w:r>
      <w:r w:rsidR="00D52193" w:rsidRPr="005B6908">
        <w:rPr>
          <w:rFonts w:eastAsiaTheme="minorEastAsia"/>
          <w:lang w:eastAsia="zh-CN"/>
        </w:rPr>
        <w:t xml:space="preserve"> </w:t>
      </w:r>
      <w:r w:rsidR="00883C78" w:rsidRPr="005B6908">
        <w:rPr>
          <w:rFonts w:eastAsiaTheme="minorEastAsia"/>
          <w:lang w:eastAsia="zh-CN"/>
        </w:rPr>
        <w:t>delivered to both</w:t>
      </w:r>
      <w:r w:rsidR="00D52193" w:rsidRPr="005B6908">
        <w:rPr>
          <w:rFonts w:eastAsiaTheme="minorEastAsia"/>
          <w:lang w:eastAsia="zh-CN"/>
        </w:rPr>
        <w:t xml:space="preserve"> aggressor gNB</w:t>
      </w:r>
      <w:r w:rsidR="00883C78" w:rsidRPr="005B6908">
        <w:rPr>
          <w:rFonts w:eastAsiaTheme="minorEastAsia"/>
          <w:lang w:eastAsia="zh-CN"/>
        </w:rPr>
        <w:t>s</w:t>
      </w:r>
      <w:r w:rsidR="00D52193" w:rsidRPr="005B6908">
        <w:rPr>
          <w:rFonts w:eastAsiaTheme="minorEastAsia"/>
          <w:lang w:eastAsia="zh-CN"/>
        </w:rPr>
        <w:t xml:space="preserve"> and victim gNB</w:t>
      </w:r>
      <w:r w:rsidR="00883C78" w:rsidRPr="005B6908">
        <w:rPr>
          <w:rFonts w:eastAsiaTheme="minorEastAsia"/>
          <w:lang w:eastAsia="zh-CN"/>
        </w:rPr>
        <w:t>s</w:t>
      </w:r>
      <w:r w:rsidR="00D52193" w:rsidRPr="005B6908">
        <w:rPr>
          <w:rFonts w:eastAsiaTheme="minorEastAsia"/>
          <w:lang w:eastAsia="zh-CN"/>
        </w:rPr>
        <w:t xml:space="preserve">. </w:t>
      </w:r>
    </w:p>
    <w:p w14:paraId="5080E782" w14:textId="738BFA36" w:rsidR="00433170" w:rsidRPr="005B6908" w:rsidRDefault="00D52193" w:rsidP="0015005D">
      <w:pPr>
        <w:spacing w:after="120"/>
        <w:ind w:firstLineChars="100" w:firstLine="200"/>
        <w:rPr>
          <w:rFonts w:eastAsiaTheme="minorEastAsia"/>
          <w:lang w:eastAsia="zh-CN"/>
        </w:rPr>
      </w:pPr>
      <w:r w:rsidRPr="005B6908">
        <w:rPr>
          <w:rFonts w:eastAsiaTheme="minorEastAsia"/>
          <w:lang w:eastAsia="zh-CN"/>
        </w:rPr>
        <w:t xml:space="preserve">The aggressor </w:t>
      </w:r>
      <w:r w:rsidR="00CE2B3A" w:rsidRPr="005B6908">
        <w:rPr>
          <w:rFonts w:eastAsiaTheme="minorEastAsia"/>
          <w:lang w:eastAsia="zh-CN"/>
        </w:rPr>
        <w:t>gNB should</w:t>
      </w:r>
      <w:r w:rsidRPr="005B6908">
        <w:rPr>
          <w:rFonts w:eastAsiaTheme="minorEastAsia"/>
          <w:lang w:eastAsia="zh-CN"/>
        </w:rPr>
        <w:t xml:space="preserve"> configure all the </w:t>
      </w:r>
      <w:r w:rsidR="00CE2B3A" w:rsidRPr="005B6908">
        <w:rPr>
          <w:rFonts w:eastAsiaTheme="minorEastAsia"/>
          <w:lang w:eastAsia="zh-CN"/>
        </w:rPr>
        <w:t xml:space="preserve">measurement signals in the measurement windows as many as possible. Note that, the SSB is fixed and may not in the range of the measurement windows. </w:t>
      </w:r>
      <w:r w:rsidR="00D27C62" w:rsidRPr="005B6908">
        <w:rPr>
          <w:rFonts w:eastAsiaTheme="minorEastAsia"/>
          <w:lang w:eastAsia="zh-CN"/>
        </w:rPr>
        <w:t xml:space="preserve">However, the CSI-RS or CSI-IM </w:t>
      </w:r>
      <w:r w:rsidR="002012A9" w:rsidRPr="005B6908">
        <w:rPr>
          <w:rFonts w:eastAsiaTheme="minorEastAsia"/>
          <w:lang w:eastAsia="zh-CN"/>
        </w:rPr>
        <w:t>should</w:t>
      </w:r>
      <w:r w:rsidR="00D27C62" w:rsidRPr="005B6908">
        <w:rPr>
          <w:rFonts w:eastAsiaTheme="minorEastAsia"/>
          <w:lang w:eastAsia="zh-CN"/>
        </w:rPr>
        <w:t xml:space="preserve"> be configured in the measurement windows</w:t>
      </w:r>
      <w:r w:rsidR="00F20975" w:rsidRPr="005B6908">
        <w:rPr>
          <w:rFonts w:eastAsiaTheme="minorEastAsia"/>
          <w:lang w:eastAsia="zh-CN"/>
        </w:rPr>
        <w:t>. For the victim gNB</w:t>
      </w:r>
      <w:r w:rsidR="00A475A0" w:rsidRPr="005B6908">
        <w:rPr>
          <w:rFonts w:eastAsiaTheme="minorEastAsia"/>
          <w:lang w:eastAsia="zh-CN"/>
        </w:rPr>
        <w:t>, it can only</w:t>
      </w:r>
      <w:r w:rsidR="00D27C62" w:rsidRPr="005B6908">
        <w:rPr>
          <w:rFonts w:eastAsiaTheme="minorEastAsia"/>
          <w:lang w:eastAsia="zh-CN"/>
        </w:rPr>
        <w:t xml:space="preserve"> measure the </w:t>
      </w:r>
      <w:r w:rsidR="00432460" w:rsidRPr="005B6908">
        <w:rPr>
          <w:rFonts w:eastAsiaTheme="minorEastAsia"/>
          <w:lang w:eastAsia="zh-CN"/>
        </w:rPr>
        <w:t xml:space="preserve">CLI </w:t>
      </w:r>
      <w:r w:rsidR="00A475A0" w:rsidRPr="005B6908">
        <w:rPr>
          <w:rFonts w:eastAsiaTheme="minorEastAsia"/>
          <w:lang w:eastAsia="zh-CN"/>
        </w:rPr>
        <w:t xml:space="preserve">measurement </w:t>
      </w:r>
      <w:r w:rsidR="00D27C62" w:rsidRPr="005B6908">
        <w:rPr>
          <w:rFonts w:eastAsiaTheme="minorEastAsia"/>
          <w:lang w:eastAsia="zh-CN"/>
        </w:rPr>
        <w:t>signals</w:t>
      </w:r>
      <w:r w:rsidR="00A475A0" w:rsidRPr="005B6908">
        <w:rPr>
          <w:rFonts w:eastAsiaTheme="minorEastAsia"/>
          <w:lang w:eastAsia="zh-CN"/>
        </w:rPr>
        <w:t xml:space="preserve"> in the measurement windows</w:t>
      </w:r>
      <w:r w:rsidR="00432460" w:rsidRPr="005B6908">
        <w:rPr>
          <w:rFonts w:eastAsiaTheme="minorEastAsia"/>
          <w:lang w:eastAsia="zh-CN"/>
        </w:rPr>
        <w:t xml:space="preserve">, </w:t>
      </w:r>
      <w:r w:rsidR="00D27C62" w:rsidRPr="005B6908">
        <w:rPr>
          <w:rFonts w:eastAsiaTheme="minorEastAsia"/>
          <w:lang w:eastAsia="zh-CN"/>
        </w:rPr>
        <w:t xml:space="preserve">and </w:t>
      </w:r>
      <w:r w:rsidR="00432460" w:rsidRPr="005B6908">
        <w:rPr>
          <w:rFonts w:eastAsiaTheme="minorEastAsia"/>
          <w:lang w:eastAsia="zh-CN"/>
        </w:rPr>
        <w:t>it will ignore all the CLI measurement signals out of the range of the measurement windows.</w:t>
      </w:r>
    </w:p>
    <w:p w14:paraId="3C2CAD18" w14:textId="6E45078D" w:rsidR="00D27C62" w:rsidRPr="005B6908" w:rsidRDefault="008B1875" w:rsidP="0015005D">
      <w:pPr>
        <w:spacing w:after="120"/>
        <w:ind w:firstLineChars="100" w:firstLine="200"/>
        <w:rPr>
          <w:rFonts w:eastAsiaTheme="minorEastAsia"/>
          <w:lang w:eastAsia="zh-CN"/>
        </w:rPr>
      </w:pPr>
      <w:r w:rsidRPr="005B6908">
        <w:rPr>
          <w:rFonts w:eastAsiaTheme="minorEastAsia"/>
          <w:lang w:eastAsia="zh-CN"/>
        </w:rPr>
        <w:t xml:space="preserve">The CLI measurement windows can be configured to be more than one, </w:t>
      </w:r>
      <w:r w:rsidR="00592A0F" w:rsidRPr="005B6908">
        <w:rPr>
          <w:rFonts w:eastAsiaTheme="minorEastAsia"/>
          <w:lang w:eastAsia="zh-CN"/>
        </w:rPr>
        <w:t>i.e.,</w:t>
      </w:r>
      <w:r w:rsidR="009E16AF" w:rsidRPr="005B6908">
        <w:rPr>
          <w:rFonts w:eastAsiaTheme="minorEastAsia"/>
          <w:lang w:eastAsia="zh-CN"/>
        </w:rPr>
        <w:t xml:space="preserve"> 2,</w:t>
      </w:r>
      <w:r w:rsidR="00563A1B">
        <w:rPr>
          <w:rFonts w:eastAsiaTheme="minorEastAsia"/>
          <w:lang w:eastAsia="zh-CN"/>
        </w:rPr>
        <w:t xml:space="preserve"> </w:t>
      </w:r>
      <w:r w:rsidR="009E16AF" w:rsidRPr="005B6908">
        <w:rPr>
          <w:rFonts w:eastAsiaTheme="minorEastAsia"/>
          <w:lang w:eastAsia="zh-CN"/>
        </w:rPr>
        <w:t>4,</w:t>
      </w:r>
      <w:r w:rsidR="00563A1B">
        <w:rPr>
          <w:rFonts w:eastAsiaTheme="minorEastAsia"/>
          <w:lang w:eastAsia="zh-CN"/>
        </w:rPr>
        <w:t xml:space="preserve"> </w:t>
      </w:r>
      <w:r w:rsidR="009E16AF" w:rsidRPr="005B6908">
        <w:rPr>
          <w:rFonts w:eastAsiaTheme="minorEastAsia"/>
          <w:lang w:eastAsia="zh-CN"/>
        </w:rPr>
        <w:t xml:space="preserve">8, each has a unique ID. </w:t>
      </w:r>
      <w:r w:rsidR="00592A0F" w:rsidRPr="005B6908">
        <w:rPr>
          <w:rFonts w:eastAsiaTheme="minorEastAsia"/>
          <w:lang w:eastAsia="zh-CN"/>
        </w:rPr>
        <w:t xml:space="preserve">For example, if 4 CLI measurement windows are configured, then the ID will be 0,1,2,3. </w:t>
      </w:r>
      <w:r w:rsidRPr="005B6908">
        <w:rPr>
          <w:rFonts w:eastAsiaTheme="minorEastAsia"/>
          <w:lang w:eastAsia="zh-CN"/>
        </w:rPr>
        <w:t xml:space="preserve">However, only one CLI measurement window </w:t>
      </w:r>
      <w:r w:rsidR="00DC439F" w:rsidRPr="005B6908">
        <w:rPr>
          <w:rFonts w:eastAsiaTheme="minorEastAsia"/>
          <w:lang w:eastAsia="zh-CN"/>
        </w:rPr>
        <w:t xml:space="preserve">can be activated. If the active window is not be indicated explicitly, then the window with lowest </w:t>
      </w:r>
      <w:r w:rsidR="009E16AF" w:rsidRPr="005B6908">
        <w:rPr>
          <w:rFonts w:eastAsiaTheme="minorEastAsia"/>
          <w:lang w:eastAsia="zh-CN"/>
        </w:rPr>
        <w:t>ID</w:t>
      </w:r>
      <w:r w:rsidR="00DC439F" w:rsidRPr="005B6908">
        <w:rPr>
          <w:rFonts w:eastAsiaTheme="minorEastAsia"/>
          <w:lang w:eastAsia="zh-CN"/>
        </w:rPr>
        <w:t xml:space="preserve"> is the default active window. The active measurement window can be changed</w:t>
      </w:r>
      <w:r w:rsidR="00C15473" w:rsidRPr="005B6908">
        <w:rPr>
          <w:rFonts w:eastAsiaTheme="minorEastAsia"/>
          <w:lang w:eastAsia="zh-CN"/>
        </w:rPr>
        <w:t xml:space="preserve"> by the dedicated signals. T</w:t>
      </w:r>
      <w:r w:rsidR="00A37B97" w:rsidRPr="005B6908">
        <w:rPr>
          <w:rFonts w:eastAsiaTheme="minorEastAsia"/>
          <w:lang w:eastAsia="zh-CN"/>
        </w:rPr>
        <w:t xml:space="preserve">he central controller can </w:t>
      </w:r>
      <w:r w:rsidR="00592A0F" w:rsidRPr="005B6908">
        <w:rPr>
          <w:rFonts w:eastAsiaTheme="minorEastAsia"/>
          <w:lang w:eastAsia="zh-CN"/>
        </w:rPr>
        <w:t xml:space="preserve">send the dedicated signal </w:t>
      </w:r>
      <w:r w:rsidR="008A0955" w:rsidRPr="005B6908">
        <w:rPr>
          <w:rFonts w:eastAsiaTheme="minorEastAsia"/>
          <w:lang w:eastAsia="zh-CN"/>
        </w:rPr>
        <w:t>with</w:t>
      </w:r>
      <w:r w:rsidR="00592A0F" w:rsidRPr="005B6908">
        <w:rPr>
          <w:rFonts w:eastAsiaTheme="minorEastAsia"/>
          <w:lang w:eastAsia="zh-CN"/>
        </w:rPr>
        <w:t xml:space="preserve"> the </w:t>
      </w:r>
      <w:r w:rsidR="008A0955" w:rsidRPr="005B6908">
        <w:rPr>
          <w:rFonts w:eastAsiaTheme="minorEastAsia"/>
          <w:lang w:eastAsia="zh-CN"/>
        </w:rPr>
        <w:t>window ID</w:t>
      </w:r>
      <w:r w:rsidR="00592A0F" w:rsidRPr="005B6908">
        <w:rPr>
          <w:rFonts w:eastAsiaTheme="minorEastAsia"/>
          <w:lang w:eastAsia="zh-CN"/>
        </w:rPr>
        <w:t xml:space="preserve"> to both aggressor and victim to update the </w:t>
      </w:r>
      <w:r w:rsidR="008A0955" w:rsidRPr="005B6908">
        <w:rPr>
          <w:rFonts w:eastAsiaTheme="minorEastAsia"/>
          <w:lang w:eastAsia="zh-CN"/>
        </w:rPr>
        <w:t>active measurement window.</w:t>
      </w:r>
    </w:p>
    <w:p w14:paraId="75012ED7" w14:textId="693FA59B" w:rsidR="008A0955" w:rsidRPr="005B6908" w:rsidRDefault="009F7F9B" w:rsidP="0015005D">
      <w:pPr>
        <w:spacing w:after="120"/>
        <w:ind w:firstLineChars="100" w:firstLine="200"/>
        <w:rPr>
          <w:rFonts w:eastAsiaTheme="minorEastAsia"/>
          <w:lang w:eastAsia="zh-CN"/>
        </w:rPr>
      </w:pPr>
      <w:r w:rsidRPr="005B6908">
        <w:rPr>
          <w:rFonts w:eastAsiaTheme="minorEastAsia"/>
          <w:lang w:eastAsia="zh-CN"/>
        </w:rPr>
        <w:t>In practice, the SCS of the aggressor and victim gNB may be different, so a reference SCS should be used to determine the length and the offset of the</w:t>
      </w:r>
      <w:r w:rsidR="008A0955" w:rsidRPr="005B6908">
        <w:rPr>
          <w:rFonts w:eastAsiaTheme="minorEastAsia"/>
          <w:lang w:eastAsia="zh-CN"/>
        </w:rPr>
        <w:t xml:space="preserve"> CLI measurement </w:t>
      </w:r>
      <w:r w:rsidRPr="005B6908">
        <w:rPr>
          <w:rFonts w:eastAsiaTheme="minorEastAsia"/>
          <w:lang w:eastAsia="zh-CN"/>
        </w:rPr>
        <w:t xml:space="preserve">window. </w:t>
      </w:r>
      <w:r w:rsidR="00DB7CA4" w:rsidRPr="005B6908">
        <w:rPr>
          <w:rFonts w:eastAsiaTheme="minorEastAsia"/>
          <w:lang w:eastAsia="zh-CN"/>
        </w:rPr>
        <w:t>The reference SCS can be fixed, for example, using 30KHz for FR1, 120KHz for FR2. Alternatively, the SCS of the victim gNB can be used as the reference SCS, then the aggressor gNB can determine the measurement win</w:t>
      </w:r>
      <w:r w:rsidR="003E003D" w:rsidRPr="005B6908">
        <w:rPr>
          <w:rFonts w:eastAsiaTheme="minorEastAsia"/>
          <w:lang w:eastAsia="zh-CN"/>
        </w:rPr>
        <w:t xml:space="preserve">dow by using this </w:t>
      </w:r>
      <w:r w:rsidR="003C6E17" w:rsidRPr="003C6E17">
        <w:rPr>
          <w:rFonts w:eastAsiaTheme="minorEastAsia"/>
          <w:lang w:eastAsia="zh-CN"/>
        </w:rPr>
        <w:t>reference</w:t>
      </w:r>
      <w:r w:rsidR="003E003D" w:rsidRPr="005B6908">
        <w:rPr>
          <w:rFonts w:eastAsiaTheme="minorEastAsia"/>
          <w:lang w:eastAsia="zh-CN"/>
        </w:rPr>
        <w:t xml:space="preserve"> SCS. </w:t>
      </w:r>
    </w:p>
    <w:p w14:paraId="4CE6891D" w14:textId="5F6420D5" w:rsidR="00F64CC7" w:rsidRPr="005B6908" w:rsidRDefault="003E003D" w:rsidP="0015005D">
      <w:pPr>
        <w:spacing w:after="120"/>
        <w:ind w:firstLineChars="100" w:firstLine="200"/>
        <w:rPr>
          <w:rFonts w:eastAsiaTheme="minorEastAsia"/>
          <w:lang w:eastAsia="zh-CN"/>
        </w:rPr>
      </w:pPr>
      <w:r w:rsidRPr="005B6908">
        <w:rPr>
          <w:rFonts w:eastAsiaTheme="minorEastAsia"/>
          <w:lang w:eastAsia="zh-CN"/>
        </w:rPr>
        <w:t xml:space="preserve">The measurement window </w:t>
      </w:r>
      <w:r w:rsidR="000D50AE" w:rsidRPr="005B6908">
        <w:rPr>
          <w:rFonts w:eastAsiaTheme="minorEastAsia"/>
          <w:lang w:eastAsia="zh-CN"/>
        </w:rPr>
        <w:t>should be configured to be</w:t>
      </w:r>
      <w:r w:rsidR="00C37470" w:rsidRPr="005B6908">
        <w:rPr>
          <w:rFonts w:eastAsiaTheme="minorEastAsia"/>
          <w:lang w:eastAsia="zh-CN"/>
        </w:rPr>
        <w:t xml:space="preserve"> period</w:t>
      </w:r>
      <w:r w:rsidR="000D50AE" w:rsidRPr="005B6908">
        <w:rPr>
          <w:rFonts w:eastAsiaTheme="minorEastAsia"/>
          <w:lang w:eastAsia="zh-CN"/>
        </w:rPr>
        <w:t>ic</w:t>
      </w:r>
      <w:r w:rsidR="00C37470" w:rsidRPr="005B6908">
        <w:rPr>
          <w:rFonts w:eastAsiaTheme="minorEastAsia"/>
          <w:lang w:eastAsia="zh-CN"/>
        </w:rPr>
        <w:t xml:space="preserve">. For simplicity, its periodicity </w:t>
      </w:r>
      <w:r w:rsidR="000D50AE" w:rsidRPr="005B6908">
        <w:rPr>
          <w:rFonts w:eastAsiaTheme="minorEastAsia"/>
          <w:lang w:eastAsia="zh-CN"/>
        </w:rPr>
        <w:t xml:space="preserve">can </w:t>
      </w:r>
      <w:r w:rsidRPr="005B6908">
        <w:rPr>
          <w:rFonts w:eastAsiaTheme="minorEastAsia"/>
          <w:lang w:eastAsia="zh-CN"/>
        </w:rPr>
        <w:t xml:space="preserve">be </w:t>
      </w:r>
      <w:r w:rsidR="00C37470" w:rsidRPr="005B6908">
        <w:rPr>
          <w:rFonts w:eastAsiaTheme="minorEastAsia"/>
          <w:lang w:eastAsia="zh-CN"/>
        </w:rPr>
        <w:t xml:space="preserve">integer times of the periodicity of </w:t>
      </w:r>
      <w:r w:rsidR="00077473" w:rsidRPr="005B6908">
        <w:rPr>
          <w:rFonts w:eastAsiaTheme="minorEastAsia"/>
          <w:lang w:eastAsia="zh-CN"/>
        </w:rPr>
        <w:t xml:space="preserve">the </w:t>
      </w:r>
      <w:r w:rsidRPr="005B6908">
        <w:rPr>
          <w:rFonts w:eastAsiaTheme="minorEastAsia"/>
          <w:lang w:eastAsia="zh-CN"/>
        </w:rPr>
        <w:t>frame structure</w:t>
      </w:r>
      <w:r w:rsidR="000D50AE" w:rsidRPr="005B6908">
        <w:rPr>
          <w:rFonts w:eastAsiaTheme="minorEastAsia"/>
          <w:lang w:eastAsia="zh-CN"/>
        </w:rPr>
        <w:t>. The length of the measurement wi</w:t>
      </w:r>
      <w:r w:rsidR="00F64CC7" w:rsidRPr="005B6908">
        <w:rPr>
          <w:rFonts w:eastAsiaTheme="minorEastAsia"/>
          <w:lang w:eastAsia="zh-CN"/>
        </w:rPr>
        <w:t xml:space="preserve">ndow should be smaller than the duration of one frame structure </w:t>
      </w:r>
      <w:r w:rsidR="00077473" w:rsidRPr="005B6908">
        <w:rPr>
          <w:rFonts w:eastAsiaTheme="minorEastAsia"/>
          <w:lang w:eastAsia="zh-CN"/>
        </w:rPr>
        <w:t>periodicity</w:t>
      </w:r>
      <w:r w:rsidR="00F64CC7" w:rsidRPr="005B6908">
        <w:rPr>
          <w:rFonts w:eastAsiaTheme="minorEastAsia"/>
          <w:lang w:eastAsia="zh-CN"/>
        </w:rPr>
        <w:t>.</w:t>
      </w:r>
      <w:r w:rsidR="00C07E9C" w:rsidRPr="005B6908">
        <w:rPr>
          <w:rFonts w:eastAsiaTheme="minorEastAsia"/>
          <w:lang w:eastAsia="zh-CN"/>
        </w:rPr>
        <w:t xml:space="preserve"> The location of the measurement window is determined by </w:t>
      </w:r>
      <w:r w:rsidR="00264657" w:rsidRPr="005B6908">
        <w:rPr>
          <w:rFonts w:eastAsiaTheme="minorEastAsia"/>
          <w:lang w:eastAsia="zh-CN"/>
        </w:rPr>
        <w:t xml:space="preserve">its </w:t>
      </w:r>
      <w:r w:rsidR="00C07E9C" w:rsidRPr="005B6908">
        <w:rPr>
          <w:rFonts w:eastAsiaTheme="minorEastAsia"/>
          <w:lang w:eastAsia="zh-CN"/>
        </w:rPr>
        <w:t>length</w:t>
      </w:r>
      <w:r w:rsidR="00735DCC">
        <w:rPr>
          <w:rFonts w:eastAsiaTheme="minorEastAsia"/>
          <w:lang w:eastAsia="zh-CN"/>
        </w:rPr>
        <w:t xml:space="preserve">, periodicity </w:t>
      </w:r>
      <w:r w:rsidR="00C07E9C" w:rsidRPr="005B6908">
        <w:rPr>
          <w:rFonts w:eastAsiaTheme="minorEastAsia"/>
          <w:lang w:eastAsia="zh-CN"/>
        </w:rPr>
        <w:t>and offset</w:t>
      </w:r>
      <w:r w:rsidR="006D78A8" w:rsidRPr="005B6908">
        <w:rPr>
          <w:rFonts w:eastAsiaTheme="minorEastAsia"/>
          <w:lang w:eastAsia="zh-CN"/>
        </w:rPr>
        <w:t>. The measurement window offset is defined as the offset</w:t>
      </w:r>
      <w:r w:rsidR="00264657" w:rsidRPr="005B6908">
        <w:rPr>
          <w:rFonts w:eastAsiaTheme="minorEastAsia"/>
          <w:lang w:eastAsia="zh-CN"/>
        </w:rPr>
        <w:t xml:space="preserve"> between the first slot of the measurement window</w:t>
      </w:r>
      <w:r w:rsidR="005552D8" w:rsidRPr="005B6908">
        <w:rPr>
          <w:rFonts w:eastAsiaTheme="minorEastAsia"/>
          <w:lang w:eastAsia="zh-CN"/>
        </w:rPr>
        <w:t xml:space="preserve"> and the </w:t>
      </w:r>
      <w:r w:rsidR="003C6E17">
        <w:rPr>
          <w:rFonts w:eastAsiaTheme="minorEastAsia"/>
          <w:lang w:eastAsia="zh-CN"/>
        </w:rPr>
        <w:t>first slot</w:t>
      </w:r>
      <w:r w:rsidR="005552D8" w:rsidRPr="005B6908">
        <w:rPr>
          <w:rFonts w:eastAsiaTheme="minorEastAsia"/>
          <w:lang w:eastAsia="zh-CN"/>
        </w:rPr>
        <w:t xml:space="preserve"> of </w:t>
      </w:r>
      <w:r w:rsidR="00264657" w:rsidRPr="005B6908">
        <w:rPr>
          <w:rFonts w:eastAsiaTheme="minorEastAsia"/>
          <w:lang w:eastAsia="zh-CN"/>
        </w:rPr>
        <w:t>the frame structure</w:t>
      </w:r>
      <w:r w:rsidR="005552D8" w:rsidRPr="005B6908">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5B6908">
        <w:rPr>
          <w:rFonts w:eastAsiaTheme="minorEastAsia"/>
          <w:lang w:eastAsia="zh-CN"/>
        </w:rPr>
        <w:t xml:space="preserve">. </w:t>
      </w:r>
      <w:r w:rsidR="00975895" w:rsidRPr="005B6908">
        <w:rPr>
          <w:rFonts w:eastAsiaTheme="minorEastAsia"/>
          <w:lang w:eastAsia="zh-CN"/>
        </w:rPr>
        <w:t>The measurement window cannot cross the two frame structure</w:t>
      </w:r>
      <w:r w:rsidR="00473AD4">
        <w:rPr>
          <w:rFonts w:eastAsiaTheme="minorEastAsia"/>
          <w:lang w:eastAsia="zh-CN"/>
        </w:rPr>
        <w:t>s</w:t>
      </w:r>
      <w:r w:rsidR="00975895" w:rsidRPr="005B6908">
        <w:rPr>
          <w:rFonts w:eastAsiaTheme="minorEastAsia"/>
          <w:lang w:eastAsia="zh-CN"/>
        </w:rPr>
        <w:t xml:space="preserve">. </w:t>
      </w:r>
      <w:r w:rsidR="005552D8" w:rsidRPr="005B6908">
        <w:rPr>
          <w:rFonts w:eastAsiaTheme="minorEastAsia"/>
          <w:lang w:eastAsia="zh-CN"/>
        </w:rPr>
        <w:t xml:space="preserve">Once the measurement window </w:t>
      </w:r>
      <w:r w:rsidR="003D3D62" w:rsidRPr="005B6908">
        <w:rPr>
          <w:rFonts w:eastAsiaTheme="minorEastAsia"/>
          <w:lang w:eastAsia="zh-CN"/>
        </w:rPr>
        <w:t>crosses</w:t>
      </w:r>
      <w:r w:rsidR="005552D8" w:rsidRPr="005B6908">
        <w:rPr>
          <w:rFonts w:eastAsiaTheme="minorEastAsia"/>
          <w:lang w:eastAsia="zh-CN"/>
        </w:rPr>
        <w:t xml:space="preserve"> the </w:t>
      </w:r>
      <w:r w:rsidR="00473AD4">
        <w:rPr>
          <w:rFonts w:eastAsiaTheme="minorEastAsia"/>
          <w:lang w:eastAsia="zh-CN"/>
        </w:rPr>
        <w:t>boundary</w:t>
      </w:r>
      <w:r w:rsidR="00473AD4" w:rsidRPr="005B6908">
        <w:rPr>
          <w:rFonts w:eastAsiaTheme="minorEastAsia"/>
          <w:lang w:eastAsia="zh-CN"/>
        </w:rPr>
        <w:t xml:space="preserve"> </w:t>
      </w:r>
      <w:r w:rsidR="005552D8" w:rsidRPr="005B6908">
        <w:rPr>
          <w:rFonts w:eastAsiaTheme="minorEastAsia"/>
          <w:lang w:eastAsia="zh-CN"/>
        </w:rPr>
        <w:t xml:space="preserve">of one frame structure, </w:t>
      </w:r>
      <w:r w:rsidR="006D78A8" w:rsidRPr="005B6908">
        <w:rPr>
          <w:rFonts w:eastAsiaTheme="minorEastAsia"/>
          <w:lang w:eastAsia="zh-CN"/>
        </w:rPr>
        <w:t xml:space="preserve">the </w:t>
      </w:r>
      <w:r w:rsidR="00C703FF" w:rsidRPr="005B6908">
        <w:rPr>
          <w:rFonts w:eastAsiaTheme="minorEastAsia"/>
          <w:lang w:eastAsia="zh-CN"/>
        </w:rPr>
        <w:t>part</w:t>
      </w:r>
      <w:r w:rsidR="00975895" w:rsidRPr="005B6908">
        <w:rPr>
          <w:rFonts w:eastAsiaTheme="minorEastAsia"/>
          <w:lang w:eastAsia="zh-CN"/>
        </w:rPr>
        <w:t>ition of the measurement window that</w:t>
      </w:r>
      <w:r w:rsidR="00C703FF" w:rsidRPr="005B6908">
        <w:rPr>
          <w:rFonts w:eastAsiaTheme="minorEastAsia"/>
          <w:lang w:eastAsia="zh-CN"/>
        </w:rPr>
        <w:t xml:space="preserve"> outside the</w:t>
      </w:r>
      <w:r w:rsidR="00FF6993" w:rsidRPr="005B6908">
        <w:rPr>
          <w:rFonts w:eastAsiaTheme="minorEastAsia"/>
          <w:lang w:eastAsia="zh-CN"/>
        </w:rPr>
        <w:t xml:space="preserve"> first</w:t>
      </w:r>
      <w:r w:rsidR="00C703FF" w:rsidRPr="005B6908">
        <w:rPr>
          <w:rFonts w:eastAsiaTheme="minorEastAsia"/>
          <w:lang w:eastAsia="zh-CN"/>
        </w:rPr>
        <w:t xml:space="preserve"> frame structure will be ignored. In other words, the victim</w:t>
      </w:r>
      <w:r w:rsidR="00473AD4">
        <w:rPr>
          <w:rFonts w:eastAsiaTheme="minorEastAsia"/>
          <w:lang w:eastAsia="zh-CN"/>
        </w:rPr>
        <w:t xml:space="preserve"> gNB</w:t>
      </w:r>
      <w:r w:rsidR="00C703FF" w:rsidRPr="005B6908">
        <w:rPr>
          <w:rFonts w:eastAsiaTheme="minorEastAsia"/>
          <w:lang w:eastAsia="zh-CN"/>
        </w:rPr>
        <w:t xml:space="preserve"> only measure</w:t>
      </w:r>
      <w:r w:rsidR="00473AD4">
        <w:rPr>
          <w:rFonts w:eastAsiaTheme="minorEastAsia"/>
          <w:lang w:eastAsia="zh-CN"/>
        </w:rPr>
        <w:t>s</w:t>
      </w:r>
      <w:r w:rsidR="00C703FF" w:rsidRPr="005B6908">
        <w:rPr>
          <w:rFonts w:eastAsiaTheme="minorEastAsia"/>
          <w:lang w:eastAsia="zh-CN"/>
        </w:rPr>
        <w:t xml:space="preserve"> the </w:t>
      </w:r>
      <w:r w:rsidR="00975895" w:rsidRPr="005B6908">
        <w:rPr>
          <w:rFonts w:eastAsiaTheme="minorEastAsia"/>
          <w:lang w:eastAsia="zh-CN"/>
        </w:rPr>
        <w:t xml:space="preserve">CLI in the </w:t>
      </w:r>
      <w:r w:rsidR="00FF6993" w:rsidRPr="005B6908">
        <w:rPr>
          <w:rFonts w:eastAsiaTheme="minorEastAsia"/>
          <w:lang w:eastAsia="zh-CN"/>
        </w:rPr>
        <w:t>measurement window that inside the first frame structure if the measurement window cross</w:t>
      </w:r>
      <w:r w:rsidR="003D3D62" w:rsidRPr="005B6908">
        <w:rPr>
          <w:rFonts w:eastAsiaTheme="minorEastAsia"/>
          <w:lang w:eastAsia="zh-CN"/>
        </w:rPr>
        <w:t>ing</w:t>
      </w:r>
      <w:r w:rsidR="00FF6993" w:rsidRPr="005B6908">
        <w:rPr>
          <w:rFonts w:eastAsiaTheme="minorEastAsia"/>
          <w:lang w:eastAsia="zh-CN"/>
        </w:rPr>
        <w:t xml:space="preserve"> the two adjacent frame structure</w:t>
      </w:r>
      <w:r w:rsidR="003D3D62" w:rsidRPr="005B6908">
        <w:rPr>
          <w:rFonts w:eastAsiaTheme="minorEastAsia"/>
          <w:lang w:eastAsia="zh-CN"/>
        </w:rPr>
        <w:t>s</w:t>
      </w:r>
      <w:r w:rsidR="00FF6993" w:rsidRPr="005B6908">
        <w:rPr>
          <w:rFonts w:eastAsiaTheme="minorEastAsia"/>
          <w:lang w:eastAsia="zh-CN"/>
        </w:rPr>
        <w:t>.</w:t>
      </w:r>
      <w:r w:rsidR="00C81E4E" w:rsidRPr="005B6908">
        <w:rPr>
          <w:rFonts w:eastAsiaTheme="minorEastAsia"/>
          <w:lang w:eastAsia="zh-CN"/>
        </w:rPr>
        <w:t xml:space="preserve"> Figure 3 shows an example of the CLI measurement window.</w:t>
      </w:r>
    </w:p>
    <w:p w14:paraId="216AB542" w14:textId="6AAEE74C" w:rsidR="00FF6993" w:rsidRPr="005B6908" w:rsidRDefault="00BA4C8A" w:rsidP="00BA4C8A">
      <w:pPr>
        <w:spacing w:after="120"/>
        <w:jc w:val="center"/>
        <w:rPr>
          <w:rFonts w:eastAsiaTheme="minorEastAsia"/>
          <w:lang w:eastAsia="zh-CN"/>
        </w:rPr>
      </w:pPr>
      <w:r w:rsidRPr="005B6908">
        <w:rPr>
          <w:rFonts w:eastAsiaTheme="minorEastAsia"/>
          <w:noProof/>
          <w:lang w:eastAsia="zh-CN"/>
        </w:rPr>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5B6908">
        <w:rPr>
          <w:rFonts w:ascii="Times New Roman" w:eastAsiaTheme="minorEastAsia" w:hAnsi="Times New Roman" w:cs="Times New Roman"/>
          <w:lang w:val="x-none" w:eastAsia="zh-CN"/>
        </w:rPr>
        <w:t xml:space="preserve">Figure </w:t>
      </w:r>
      <w:r w:rsidRPr="005B6908">
        <w:rPr>
          <w:rFonts w:ascii="Times New Roman" w:eastAsiaTheme="minorEastAsia" w:hAnsi="Times New Roman" w:cs="Times New Roman"/>
          <w:lang w:val="x-none" w:eastAsia="zh-CN"/>
        </w:rPr>
        <w:fldChar w:fldCharType="begin"/>
      </w:r>
      <w:r w:rsidRPr="005B6908">
        <w:rPr>
          <w:rFonts w:ascii="Times New Roman" w:eastAsiaTheme="minorEastAsia" w:hAnsi="Times New Roman" w:cs="Times New Roman"/>
          <w:lang w:val="x-none" w:eastAsia="zh-CN"/>
        </w:rPr>
        <w:instrText xml:space="preserve"> SEQ Figure \* ARABIC </w:instrText>
      </w:r>
      <w:r w:rsidRPr="005B6908">
        <w:rPr>
          <w:rFonts w:ascii="Times New Roman" w:eastAsiaTheme="minorEastAsia" w:hAnsi="Times New Roman" w:cs="Times New Roman"/>
          <w:lang w:val="x-none" w:eastAsia="zh-CN"/>
        </w:rPr>
        <w:fldChar w:fldCharType="separate"/>
      </w:r>
      <w:r w:rsidRPr="005B6908">
        <w:rPr>
          <w:rFonts w:ascii="Times New Roman" w:eastAsiaTheme="minorEastAsia" w:hAnsi="Times New Roman" w:cs="Times New Roman"/>
          <w:lang w:val="x-none" w:eastAsia="zh-CN"/>
        </w:rPr>
        <w:t>2</w:t>
      </w:r>
      <w:r w:rsidRPr="005B6908">
        <w:rPr>
          <w:rFonts w:ascii="Times New Roman" w:eastAsiaTheme="minorEastAsia" w:hAnsi="Times New Roman" w:cs="Times New Roman"/>
          <w:lang w:val="x-none" w:eastAsia="zh-CN"/>
        </w:rPr>
        <w:fldChar w:fldCharType="end"/>
      </w:r>
      <w:r w:rsidRPr="005B6908">
        <w:rPr>
          <w:rFonts w:ascii="Times New Roman" w:eastAsiaTheme="minorEastAsia" w:hAnsi="Times New Roman" w:cs="Times New Roman"/>
          <w:lang w:val="x-none" w:eastAsia="zh-CN"/>
        </w:rPr>
        <w:t>. CLI measurement window</w:t>
      </w:r>
    </w:p>
    <w:p w14:paraId="040389DF" w14:textId="799A20F2" w:rsidR="000F2B40" w:rsidRPr="00C7785B" w:rsidRDefault="000F2B40" w:rsidP="00D304EA">
      <w:pPr>
        <w:spacing w:after="120"/>
        <w:jc w:val="both"/>
        <w:rPr>
          <w:rFonts w:eastAsiaTheme="minorEastAsia"/>
          <w:b/>
          <w:lang w:val="x-none" w:eastAsia="zh-CN"/>
        </w:rPr>
      </w:pPr>
      <w:r w:rsidRPr="00C7785B">
        <w:rPr>
          <w:rFonts w:eastAsiaTheme="minorEastAsia" w:hint="eastAsia"/>
          <w:b/>
          <w:lang w:val="x-none" w:eastAsia="zh-CN"/>
        </w:rPr>
        <w:t>P</w:t>
      </w:r>
      <w:r w:rsidR="002B0BEB">
        <w:rPr>
          <w:rFonts w:eastAsiaTheme="minorEastAsia"/>
          <w:b/>
          <w:lang w:val="x-none" w:eastAsia="zh-CN"/>
        </w:rPr>
        <w:t>roposal 6</w:t>
      </w:r>
      <w:r w:rsidR="00C87714">
        <w:rPr>
          <w:rFonts w:eastAsiaTheme="minorEastAsia" w:hint="eastAsia"/>
          <w:b/>
          <w:lang w:val="x-none" w:eastAsia="zh-CN"/>
        </w:rPr>
        <w:t>:</w:t>
      </w:r>
      <w:r w:rsidR="00C87714">
        <w:rPr>
          <w:rFonts w:eastAsiaTheme="minor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gNB</w:t>
      </w:r>
      <w:r w:rsidR="007A105C">
        <w:rPr>
          <w:rFonts w:eastAsiaTheme="minorEastAsia"/>
          <w:b/>
          <w:lang w:val="x-none" w:eastAsia="zh-CN"/>
        </w:rPr>
        <w:t>.</w:t>
      </w:r>
      <w:r w:rsidR="007A105C"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r>
        <w:rPr>
          <w:rFonts w:eastAsiaTheme="minorEastAsia"/>
          <w:lang w:eastAsia="zh-CN"/>
        </w:rPr>
        <w:t xml:space="preserve">gNB-to-gNB </w:t>
      </w:r>
      <w:r w:rsidR="00EA27DF">
        <w:rPr>
          <w:rFonts w:eastAsiaTheme="minorEastAsia"/>
          <w:lang w:eastAsia="zh-CN"/>
        </w:rPr>
        <w:t>CLI reporting</w:t>
      </w:r>
    </w:p>
    <w:p w14:paraId="3AC68E06" w14:textId="48481732" w:rsidR="00EE42A9" w:rsidRDefault="00594524" w:rsidP="00C6027D">
      <w:pPr>
        <w:spacing w:after="120"/>
        <w:ind w:firstLineChars="100" w:firstLine="200"/>
        <w:jc w:val="both"/>
        <w:rPr>
          <w:rFonts w:eastAsia="宋体"/>
          <w:lang w:val="en-GB" w:eastAsia="zh-CN"/>
        </w:rPr>
      </w:pPr>
      <w:r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xml:space="preserve">. </w:t>
      </w:r>
      <w:r w:rsidR="00B36A41">
        <w:rPr>
          <w:rFonts w:eastAsia="宋体"/>
          <w:lang w:val="en-GB" w:eastAsia="zh-CN"/>
        </w:rPr>
        <w:t>From our perspective</w:t>
      </w:r>
      <w:proofErr w:type="gramStart"/>
      <w:r w:rsidR="00B36A41">
        <w:rPr>
          <w:rFonts w:eastAsia="宋体"/>
          <w:lang w:val="en-GB" w:eastAsia="zh-CN"/>
        </w:rPr>
        <w:t xml:space="preserve">, </w:t>
      </w:r>
      <w:r w:rsidR="00772985">
        <w:rPr>
          <w:rFonts w:eastAsia="宋体"/>
          <w:lang w:val="en-GB" w:eastAsia="zh-CN"/>
        </w:rPr>
        <w:t xml:space="preserve"> t</w:t>
      </w:r>
      <w:r w:rsidR="0022416C">
        <w:rPr>
          <w:rFonts w:eastAsia="宋体"/>
          <w:lang w:val="en-GB" w:eastAsia="zh-CN"/>
        </w:rPr>
        <w:t>he</w:t>
      </w:r>
      <w:proofErr w:type="gramEnd"/>
      <w:r w:rsidR="0022416C">
        <w:rPr>
          <w:rFonts w:eastAsia="宋体"/>
          <w:lang w:val="en-GB" w:eastAsia="zh-CN"/>
        </w:rPr>
        <w:t xml:space="preserve"> reported CLI</w:t>
      </w:r>
      <w:r w:rsidR="00622DB6" w:rsidRPr="00622DB6">
        <w:rPr>
          <w:rFonts w:eastAsia="宋体"/>
          <w:lang w:val="en-GB" w:eastAsia="zh-CN"/>
        </w:rPr>
        <w:t xml:space="preserve"> </w:t>
      </w:r>
      <w:r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the victim gNB,</w:t>
      </w:r>
      <w:r w:rsidR="00622DB6">
        <w:rPr>
          <w:rFonts w:eastAsia="宋体"/>
          <w:lang w:val="en-GB" w:eastAsia="zh-CN"/>
        </w:rPr>
        <w:t xml:space="preserve"> </w:t>
      </w:r>
      <w:r w:rsidR="00495908" w:rsidRPr="00495908">
        <w:rPr>
          <w:rFonts w:eastAsia="宋体"/>
          <w:lang w:val="en-GB" w:eastAsia="zh-CN"/>
        </w:rPr>
        <w:t>aggressor gNB</w:t>
      </w:r>
      <w:r w:rsidR="00622DB6">
        <w:rPr>
          <w:rFonts w:eastAsia="宋体"/>
          <w:lang w:val="en-GB" w:eastAsia="zh-CN"/>
        </w:rPr>
        <w:t xml:space="preserve">s </w:t>
      </w:r>
      <w:r w:rsidR="00E96272">
        <w:rPr>
          <w:rFonts w:eastAsia="宋体"/>
          <w:lang w:val="en-GB" w:eastAsia="zh-CN"/>
        </w:rPr>
        <w:t>or cent</w:t>
      </w:r>
      <w:r w:rsidR="00CB3043">
        <w:rPr>
          <w:rFonts w:eastAsia="宋体"/>
          <w:lang w:val="en-GB" w:eastAsia="zh-CN"/>
        </w:rPr>
        <w:t>r</w:t>
      </w:r>
      <w:r w:rsidR="00E96272">
        <w:rPr>
          <w:rFonts w:eastAsia="宋体"/>
          <w:lang w:val="en-GB" w:eastAsia="zh-CN"/>
        </w:rPr>
        <w:t>al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gNB</w:t>
      </w:r>
      <w:r w:rsidR="00E96272">
        <w:rPr>
          <w:rFonts w:eastAsia="宋体"/>
          <w:lang w:val="en-GB" w:eastAsia="zh-CN"/>
        </w:rPr>
        <w:t>/central controller</w:t>
      </w:r>
      <w:r w:rsidR="003A7BF5">
        <w:rPr>
          <w:rFonts w:eastAsia="宋体"/>
          <w:lang w:val="en-GB" w:eastAsia="zh-CN"/>
        </w:rPr>
        <w:t xml:space="preserve"> and victim gNB, it is suggested that th</w:t>
      </w:r>
      <w:r w:rsidR="00E94812">
        <w:rPr>
          <w:rFonts w:eastAsia="宋体"/>
          <w:lang w:val="en-GB" w:eastAsia="zh-CN"/>
        </w:rPr>
        <w:t>e long term statistic result been calculated by the aggressor gNB</w:t>
      </w:r>
      <w:r w:rsidR="00E96272">
        <w:rPr>
          <w:rFonts w:eastAsia="宋体"/>
          <w:lang w:val="en-GB" w:eastAsia="zh-CN"/>
        </w:rPr>
        <w:t>/central controller</w:t>
      </w:r>
      <w:r w:rsidR="00E94812">
        <w:rPr>
          <w:rFonts w:eastAsia="宋体"/>
          <w:lang w:val="en-GB" w:eastAsia="zh-CN"/>
        </w:rPr>
        <w:t xml:space="preserve">. </w:t>
      </w:r>
    </w:p>
    <w:p w14:paraId="5430EF41" w14:textId="061AF1BA"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gNB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gNB should always report its latest </w:t>
      </w:r>
      <w:r w:rsidR="00F2004A">
        <w:rPr>
          <w:rFonts w:eastAsia="宋体"/>
          <w:lang w:eastAsia="zh-CN"/>
        </w:rPr>
        <w:t>CLI results to the aggressor gNB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aggressor gNB</w:t>
      </w:r>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victim gNB</w:t>
      </w:r>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590376BF"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733D79">
        <w:rPr>
          <w:rFonts w:eastAsiaTheme="minorEastAsia"/>
          <w:b/>
          <w:lang w:val="en-GB" w:eastAsia="zh-CN"/>
        </w:rPr>
        <w:t>7</w:t>
      </w:r>
      <w:r>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gNB-to-gNB CLI </w:t>
      </w:r>
      <w:r w:rsidR="001444CC">
        <w:rPr>
          <w:rFonts w:eastAsiaTheme="minorEastAsia"/>
          <w:lang w:eastAsia="zh-CN"/>
        </w:rPr>
        <w:t>handling</w:t>
      </w:r>
      <w:r>
        <w:rPr>
          <w:rFonts w:eastAsiaTheme="minorEastAsia"/>
          <w:lang w:eastAsia="zh-CN"/>
        </w:rPr>
        <w:t xml:space="preserve"> </w:t>
      </w:r>
    </w:p>
    <w:p w14:paraId="3AF079A7" w14:textId="77777777" w:rsidR="00CF0479" w:rsidRDefault="00742EF3" w:rsidP="00C7785B">
      <w:pPr>
        <w:spacing w:after="120"/>
        <w:ind w:firstLineChars="100" w:firstLine="200"/>
        <w:jc w:val="both"/>
        <w:rPr>
          <w:rFonts w:eastAsia="宋体"/>
          <w:lang w:eastAsia="zh-CN"/>
        </w:rPr>
      </w:pPr>
      <w:r>
        <w:rPr>
          <w:rFonts w:eastAsia="宋体"/>
          <w:lang w:eastAsia="zh-CN"/>
        </w:rPr>
        <w:t xml:space="preserve">From our point of view, the reference signal resource ID is not enough for the CLI handling. </w:t>
      </w:r>
      <w:r w:rsidR="00094F67" w:rsidRPr="00C7785B">
        <w:rPr>
          <w:rFonts w:eastAsia="宋体"/>
          <w:lang w:eastAsia="zh-CN"/>
        </w:rPr>
        <w:t>If there are lots of aggressor gNB or victim gNB, the</w:t>
      </w:r>
      <w:r w:rsidR="00CD1D24" w:rsidRPr="00C7785B">
        <w:rPr>
          <w:rFonts w:eastAsia="宋体"/>
          <w:lang w:eastAsia="zh-CN"/>
        </w:rPr>
        <w:t>re should be</w:t>
      </w:r>
      <w:r w:rsidR="00094F67" w:rsidRPr="00C7785B">
        <w:rPr>
          <w:rFonts w:eastAsia="宋体"/>
          <w:lang w:eastAsia="zh-CN"/>
        </w:rPr>
        <w:t xml:space="preserve"> beam information exchange</w:t>
      </w:r>
      <w:r w:rsidR="00340BFC">
        <w:rPr>
          <w:rFonts w:eastAsia="宋体"/>
          <w:lang w:eastAsia="zh-CN"/>
        </w:rPr>
        <w:t xml:space="preserve"> among every gNB.</w:t>
      </w:r>
      <w:r w:rsidR="00E934D8">
        <w:rPr>
          <w:rFonts w:eastAsia="宋体"/>
          <w:lang w:eastAsia="zh-CN"/>
        </w:rPr>
        <w:t xml:space="preserve"> The gNB Id together with reference signal resource ID can identify the </w:t>
      </w:r>
      <w:r w:rsidR="00CF0479">
        <w:rPr>
          <w:rFonts w:eastAsia="宋体"/>
          <w:lang w:eastAsia="zh-CN"/>
        </w:rPr>
        <w:t>reference signal</w:t>
      </w:r>
      <w:r w:rsidR="00E934D8">
        <w:rPr>
          <w:rFonts w:eastAsia="宋体"/>
          <w:lang w:eastAsia="zh-CN"/>
        </w:rPr>
        <w:t xml:space="preserve"> from different gNBs. T</w:t>
      </w:r>
      <w:r w:rsidR="00C14650" w:rsidRPr="00C7785B">
        <w:rPr>
          <w:rFonts w:eastAsia="宋体"/>
          <w:lang w:eastAsia="zh-CN"/>
        </w:rPr>
        <w: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340BFC">
        <w:rPr>
          <w:rFonts w:eastAsia="宋体"/>
          <w:lang w:eastAsia="zh-CN"/>
        </w:rPr>
        <w:t xml:space="preserve">facilitate the </w:t>
      </w:r>
      <w:r w:rsidR="00CD1D24" w:rsidRPr="00C7785B">
        <w:rPr>
          <w:rFonts w:eastAsia="宋体"/>
          <w:lang w:eastAsia="zh-CN"/>
        </w:rPr>
        <w:t>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gNB,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r w:rsidR="005D2148" w:rsidRPr="00C7785B">
        <w:rPr>
          <w:rFonts w:eastAsia="宋体"/>
          <w:lang w:eastAsia="zh-CN"/>
        </w:rPr>
        <w:t>gNB the beam information of all other gNBs</w:t>
      </w:r>
      <w:r w:rsidR="008A5D97" w:rsidRPr="00C7785B">
        <w:rPr>
          <w:rFonts w:eastAsia="宋体"/>
          <w:lang w:eastAsia="zh-CN"/>
        </w:rPr>
        <w:t xml:space="preserve">, the data format can be: gNB ID + </w:t>
      </w:r>
      <w:r w:rsidR="00E75550" w:rsidRPr="00C7785B">
        <w:rPr>
          <w:rFonts w:eastAsia="宋体"/>
          <w:lang w:eastAsia="zh-CN"/>
        </w:rPr>
        <w:t xml:space="preserve">CLI measurement </w:t>
      </w:r>
      <w:r w:rsidR="00340BFC">
        <w:rPr>
          <w:rFonts w:eastAsia="宋体"/>
          <w:lang w:eastAsia="zh-CN"/>
        </w:rPr>
        <w:t xml:space="preserve">configuration which including the signal resource ID. </w:t>
      </w:r>
      <w:r w:rsidR="00E75550" w:rsidRPr="00C7785B">
        <w:rPr>
          <w:rFonts w:eastAsia="宋体"/>
          <w:lang w:eastAsia="zh-CN"/>
        </w:rPr>
        <w:t>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p>
    <w:p w14:paraId="2A04BA0D" w14:textId="1D5F58D5" w:rsidR="00CF0479" w:rsidRDefault="00CF0479"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sidR="009D657E">
        <w:rPr>
          <w:rFonts w:eastAsia="宋体"/>
          <w:b/>
          <w:lang w:eastAsia="zh-CN"/>
        </w:rPr>
        <w:t xml:space="preserve"> </w:t>
      </w:r>
      <w:r w:rsidR="009D657E" w:rsidRPr="009D657E">
        <w:rPr>
          <w:rFonts w:eastAsia="宋体"/>
          <w:b/>
          <w:lang w:eastAsia="zh-CN"/>
        </w:rPr>
        <w:t>which including the signal resource ID</w:t>
      </w:r>
      <w:r w:rsidRPr="00C7785B">
        <w:rPr>
          <w:rFonts w:eastAsia="宋体"/>
          <w:b/>
          <w:lang w:eastAsia="zh-CN"/>
        </w:rPr>
        <w:t xml:space="preserve">. </w:t>
      </w:r>
    </w:p>
    <w:p w14:paraId="3A4F6EFF" w14:textId="33202113" w:rsidR="001444CC" w:rsidRPr="00C7785B" w:rsidRDefault="00E75550" w:rsidP="00C7785B">
      <w:pPr>
        <w:spacing w:after="120"/>
        <w:ind w:firstLineChars="100" w:firstLine="200"/>
        <w:jc w:val="both"/>
        <w:rPr>
          <w:rFonts w:eastAsia="宋体"/>
          <w:lang w:eastAsia="zh-CN"/>
        </w:rPr>
      </w:pPr>
      <w:r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259DFBE3" w:rsidR="0091633F" w:rsidRPr="00C7785B" w:rsidRDefault="00CF0479" w:rsidP="00D304EA">
      <w:pPr>
        <w:spacing w:after="120"/>
        <w:jc w:val="both"/>
        <w:rPr>
          <w:rFonts w:eastAsia="宋体"/>
          <w:b/>
          <w:lang w:eastAsia="zh-CN"/>
        </w:rPr>
      </w:pPr>
      <w:r>
        <w:rPr>
          <w:rFonts w:eastAsia="宋体"/>
          <w:b/>
          <w:lang w:eastAsia="zh-CN"/>
        </w:rPr>
        <w:t xml:space="preserve">Proposal </w:t>
      </w:r>
      <w:r w:rsidR="00733D79">
        <w:rPr>
          <w:rFonts w:eastAsia="宋体"/>
          <w:b/>
          <w:lang w:eastAsia="zh-CN"/>
        </w:rPr>
        <w:t>9</w:t>
      </w:r>
      <w:r>
        <w:rPr>
          <w:rFonts w:eastAsia="宋体"/>
          <w:b/>
          <w:lang w:eastAsia="zh-CN"/>
        </w:rPr>
        <w:t>:</w:t>
      </w:r>
      <w:r w:rsidR="009D657E">
        <w:rPr>
          <w:rFonts w:eastAsia="宋体"/>
          <w:b/>
          <w:lang w:eastAsia="zh-CN"/>
        </w:rPr>
        <w:t xml:space="preserve"> </w:t>
      </w:r>
      <w:r w:rsidR="009D330A" w:rsidRPr="00C7785B">
        <w:rPr>
          <w:rFonts w:eastAsia="宋体"/>
          <w:b/>
          <w:lang w:eastAsia="zh-CN"/>
        </w:rPr>
        <w:t>For CSI-RS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w:t>
      </w:r>
      <w:r w:rsidR="002F5AB2">
        <w:rPr>
          <w:rFonts w:eastAsia="宋体"/>
          <w:b/>
          <w:lang w:eastAsia="zh-CN"/>
        </w:rPr>
        <w:t>, such as cli-info, can be</w:t>
      </w:r>
      <w:r w:rsidR="00964ADE" w:rsidRPr="00C7785B">
        <w:rPr>
          <w:rFonts w:eastAsia="宋体"/>
          <w:b/>
          <w:lang w:eastAsia="zh-CN"/>
        </w:rPr>
        <w:t xml:space="preserve"> introduced in the CSI-RS resource configuration to indicate the usage of this CSI-RS resource.</w:t>
      </w:r>
    </w:p>
    <w:p w14:paraId="5DE217EC" w14:textId="42D801BC" w:rsidR="00BD6FD4" w:rsidRDefault="00C45747" w:rsidP="0009640C">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our point of view, </w:t>
      </w:r>
      <w:r w:rsidR="004A6F8B">
        <w:rPr>
          <w:rFonts w:eastAsia="宋体"/>
          <w:lang w:eastAsia="zh-CN"/>
        </w:rPr>
        <w:t xml:space="preserve">the </w:t>
      </w:r>
      <w:r w:rsidR="00B36A41">
        <w:rPr>
          <w:rFonts w:eastAsia="宋体"/>
          <w:lang w:eastAsia="zh-CN"/>
        </w:rPr>
        <w:t xml:space="preserve">SBFD configuration exchange </w:t>
      </w:r>
      <w:r w:rsidR="004A6F8B">
        <w:rPr>
          <w:rFonts w:eastAsia="宋体"/>
          <w:lang w:eastAsia="zh-CN"/>
        </w:rPr>
        <w:t>procedure described in section 2.1 can be used for the beam information exchange, where one NZP-CSI-RS represent on DL beam</w:t>
      </w:r>
      <w:r w:rsidR="00FB3E74">
        <w:rPr>
          <w:rFonts w:eastAsia="宋体"/>
          <w:lang w:eastAsia="zh-CN"/>
        </w:rPr>
        <w:t>, but the victim gNB only report the beam ID of CLI results lower than one threshold or larger than the other threshold</w:t>
      </w:r>
      <w:r w:rsidR="004A6F8B">
        <w:rPr>
          <w:rFonts w:eastAsia="宋体"/>
          <w:lang w:eastAsia="zh-CN"/>
        </w:rPr>
        <w:t xml:space="preserve">. </w:t>
      </w:r>
      <w:r w:rsidR="00FB3E74">
        <w:rPr>
          <w:rFonts w:eastAsia="宋体"/>
          <w:lang w:eastAsia="zh-CN"/>
        </w:rPr>
        <w:t>For the benefit of the beam, t</w:t>
      </w:r>
      <w:r>
        <w:rPr>
          <w:rFonts w:eastAsia="宋体"/>
          <w:lang w:eastAsia="zh-CN"/>
        </w:rPr>
        <w:t xml:space="preserve">he preferred/non-preferred DL beam </w:t>
      </w:r>
      <w:r w:rsidR="00F566B6">
        <w:rPr>
          <w:rFonts w:eastAsia="宋体"/>
          <w:lang w:eastAsia="zh-CN"/>
        </w:rPr>
        <w:t>can be used by the aggressor gNB to reduce the interference to the neighbor gNBs. For example, the aggressor will use the preferred DL beam to schedule the UE in the area of the preferred DL beam, but avoid use the non-preferred DL</w:t>
      </w:r>
      <w:r w:rsidR="009715CD">
        <w:rPr>
          <w:rFonts w:eastAsia="宋体"/>
          <w:lang w:eastAsia="zh-CN"/>
        </w:rPr>
        <w:t xml:space="preserve"> beam. </w:t>
      </w:r>
    </w:p>
    <w:p w14:paraId="32994307" w14:textId="14CFF63C" w:rsidR="00876670" w:rsidRDefault="00BD6FD4" w:rsidP="0009640C">
      <w:pPr>
        <w:spacing w:after="120"/>
        <w:ind w:firstLineChars="100" w:firstLine="200"/>
        <w:jc w:val="both"/>
        <w:rPr>
          <w:rFonts w:eastAsia="宋体"/>
          <w:lang w:eastAsia="zh-CN"/>
        </w:rPr>
      </w:pPr>
      <w:r>
        <w:rPr>
          <w:rFonts w:eastAsia="宋体"/>
          <w:lang w:eastAsia="zh-CN"/>
        </w:rPr>
        <w:t xml:space="preserve">Because only </w:t>
      </w:r>
      <w:r w:rsidRPr="00C87714">
        <w:rPr>
          <w:rFonts w:eastAsia="Times"/>
          <w:lang w:val="en-GB"/>
        </w:rPr>
        <w:t>preferred/non-preferred DL beams</w:t>
      </w:r>
      <w:r>
        <w:rPr>
          <w:rFonts w:eastAsia="Times"/>
          <w:lang w:val="en-GB"/>
        </w:rPr>
        <w:t xml:space="preserve"> are reported</w:t>
      </w:r>
      <w:r w:rsidR="00D95D31">
        <w:rPr>
          <w:rFonts w:eastAsia="Times"/>
          <w:lang w:val="en-GB"/>
        </w:rPr>
        <w:t xml:space="preserve"> </w:t>
      </w:r>
      <w:r w:rsidR="009715CD">
        <w:rPr>
          <w:rFonts w:eastAsia="宋体"/>
          <w:lang w:eastAsia="zh-CN"/>
        </w:rPr>
        <w:t xml:space="preserve">by the victim gNB, this report mode </w:t>
      </w:r>
      <w:r w:rsidR="009715CD">
        <w:rPr>
          <w:rFonts w:eastAsia="宋体" w:hint="eastAsia"/>
          <w:lang w:eastAsia="zh-CN"/>
        </w:rPr>
        <w:t xml:space="preserve">is </w:t>
      </w:r>
      <w:r w:rsidR="009715CD">
        <w:rPr>
          <w:rFonts w:eastAsia="宋体"/>
          <w:lang w:eastAsia="zh-CN"/>
        </w:rPr>
        <w:t xml:space="preserve">name as the </w:t>
      </w:r>
      <w:r w:rsidR="00376E7E">
        <w:rPr>
          <w:rFonts w:eastAsia="宋体"/>
          <w:lang w:eastAsia="zh-CN"/>
        </w:rPr>
        <w:t>partial report mode</w:t>
      </w:r>
      <w:r w:rsidR="00510594">
        <w:rPr>
          <w:rFonts w:eastAsia="宋体"/>
          <w:lang w:eastAsia="zh-CN"/>
        </w:rPr>
        <w:t>.</w:t>
      </w:r>
      <w:r w:rsidR="00376E7E">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xml:space="preserve">. The beam whose CLI result larger than a threshold 2 should be added to the </w:t>
      </w:r>
      <w:r w:rsidR="00376E7E">
        <w:rPr>
          <w:rFonts w:eastAsia="宋体"/>
          <w:lang w:eastAsia="zh-CN"/>
        </w:rPr>
        <w:t>non-preferred</w:t>
      </w:r>
      <w:r w:rsidR="00FC25FF" w:rsidRPr="00C7785B">
        <w:rPr>
          <w:rFonts w:eastAsia="宋体"/>
          <w:lang w:eastAsia="zh-CN"/>
        </w:rPr>
        <w:t xml:space="preserve"> beam set.</w:t>
      </w:r>
      <w:r w:rsidR="009C1474" w:rsidRPr="00C7785B">
        <w:rPr>
          <w:rFonts w:eastAsia="宋体"/>
          <w:lang w:eastAsia="zh-CN"/>
        </w:rPr>
        <w:t xml:space="preserve"> The threshold 1 is equal or lower than the threshold 2. </w:t>
      </w:r>
      <w:r w:rsidR="00D95D31">
        <w:rPr>
          <w:rFonts w:eastAsia="宋体"/>
          <w:lang w:eastAsia="zh-CN"/>
        </w:rPr>
        <w:t xml:space="preserve">On the other hand, the victim gNB can also report all the DL beam, which is named as the full report mode, where the aggressor gNB will determine </w:t>
      </w:r>
      <w:r w:rsidR="00D95D31" w:rsidRPr="00C87714">
        <w:rPr>
          <w:rFonts w:eastAsia="Times"/>
          <w:lang w:val="en-GB"/>
        </w:rPr>
        <w:t>preferred/non-preferred DL beams</w:t>
      </w:r>
      <w:r w:rsidR="00D95D31">
        <w:rPr>
          <w:rFonts w:eastAsia="宋体"/>
          <w:lang w:eastAsia="zh-CN"/>
        </w:rPr>
        <w:t xml:space="preserve"> by </w:t>
      </w:r>
      <w:r w:rsidR="00510594">
        <w:rPr>
          <w:rFonts w:eastAsia="宋体"/>
          <w:lang w:eastAsia="zh-CN"/>
        </w:rPr>
        <w:t xml:space="preserve">using the algorithm mentioned above. </w:t>
      </w:r>
      <w:r w:rsidR="00D95D31">
        <w:rPr>
          <w:rFonts w:eastAsia="宋体"/>
          <w:lang w:eastAsia="zh-CN"/>
        </w:rPr>
        <w:t xml:space="preserve">Compared with </w:t>
      </w:r>
      <w:r w:rsidR="00510594">
        <w:rPr>
          <w:rFonts w:eastAsia="宋体"/>
          <w:lang w:eastAsia="zh-CN"/>
        </w:rPr>
        <w:t>partial report mode, the full report mode will require more bandwidth.</w:t>
      </w:r>
    </w:p>
    <w:p w14:paraId="21E1EAB0" w14:textId="74B1734E"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w:t>
      </w:r>
      <w:r w:rsidR="00795B21">
        <w:rPr>
          <w:rFonts w:eastAsia="宋体"/>
          <w:lang w:eastAsia="zh-CN"/>
        </w:rPr>
        <w:t>non-preferred</w:t>
      </w:r>
      <w:r>
        <w:rPr>
          <w:rFonts w:eastAsia="宋体"/>
          <w:lang w:eastAsia="zh-CN"/>
        </w:rPr>
        <w:t xml:space="preserve"> beam set. </w:t>
      </w:r>
    </w:p>
    <w:p w14:paraId="73D0C3BF" w14:textId="62451059" w:rsidR="008146E5" w:rsidRPr="00C7785B" w:rsidRDefault="008146E5"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10</w:t>
      </w:r>
      <w:r w:rsidRPr="00C7785B">
        <w:rPr>
          <w:rFonts w:eastAsia="宋体"/>
          <w:b/>
          <w:lang w:eastAsia="zh-CN"/>
        </w:rPr>
        <w:t xml:space="preserve">: </w:t>
      </w:r>
      <w:r w:rsidR="00B36A41">
        <w:rPr>
          <w:rFonts w:eastAsia="宋体"/>
          <w:b/>
          <w:lang w:eastAsia="zh-CN"/>
        </w:rPr>
        <w:t>T</w:t>
      </w:r>
      <w:r w:rsidRPr="00C7785B">
        <w:rPr>
          <w:rFonts w:eastAsia="宋体"/>
          <w:b/>
          <w:lang w:eastAsia="zh-CN"/>
        </w:rPr>
        <w:t xml:space="preserve">he CLI results of all beams should be reported in full </w:t>
      </w:r>
      <w:r w:rsidR="005671AC" w:rsidRPr="00C7785B">
        <w:rPr>
          <w:rFonts w:eastAsia="宋体"/>
          <w:b/>
          <w:lang w:eastAsia="zh-CN"/>
        </w:rPr>
        <w:t xml:space="preserve">report mode, while </w:t>
      </w:r>
      <w:r w:rsidR="00D304EA">
        <w:rPr>
          <w:rFonts w:eastAsia="宋体"/>
          <w:b/>
          <w:lang w:eastAsia="zh-CN"/>
        </w:rPr>
        <w:t xml:space="preserve">both </w:t>
      </w:r>
      <w:r w:rsidR="005671AC" w:rsidRPr="00C7785B">
        <w:rPr>
          <w:rFonts w:eastAsia="宋体"/>
          <w:b/>
          <w:lang w:eastAsia="zh-CN"/>
        </w:rPr>
        <w:t xml:space="preserve">preferred beam set and </w:t>
      </w:r>
      <w:r w:rsidR="00795B21">
        <w:rPr>
          <w:rFonts w:eastAsia="宋体"/>
          <w:b/>
          <w:lang w:eastAsia="zh-CN"/>
        </w:rPr>
        <w:t>non-preferred</w:t>
      </w:r>
      <w:r w:rsidR="005671AC" w:rsidRPr="00C7785B">
        <w:rPr>
          <w:rFonts w:eastAsia="宋体"/>
          <w:b/>
          <w:lang w:eastAsia="zh-CN"/>
        </w:rPr>
        <w:t xml:space="preserve"> beam set are reported in partial report mode</w:t>
      </w:r>
      <w:r w:rsidRPr="00C7785B">
        <w:rPr>
          <w:rFonts w:eastAsia="宋体"/>
          <w:b/>
          <w:lang w:eastAsia="zh-CN"/>
        </w:rPr>
        <w:t>.</w:t>
      </w:r>
      <w:r w:rsidR="003F47E7">
        <w:rPr>
          <w:rFonts w:eastAsia="宋体"/>
          <w:b/>
          <w:lang w:eastAsia="zh-CN"/>
        </w:rPr>
        <w:t xml:space="preserve"> </w:t>
      </w:r>
      <w:r w:rsidR="003F47E7" w:rsidRPr="005B6908">
        <w:rPr>
          <w:rFonts w:eastAsia="宋体"/>
          <w:b/>
          <w:lang w:eastAsia="zh-CN"/>
        </w:rPr>
        <w:t xml:space="preserve">The periodic or event-triggered report can be also used </w:t>
      </w:r>
      <w:r w:rsidR="000F6BB3">
        <w:rPr>
          <w:rFonts w:eastAsia="宋体"/>
          <w:b/>
          <w:lang w:eastAsia="zh-CN"/>
        </w:rPr>
        <w:t>for</w:t>
      </w:r>
      <w:r w:rsidR="003F47E7" w:rsidRPr="005B6908">
        <w:rPr>
          <w:rFonts w:eastAsia="宋体"/>
          <w:b/>
          <w:lang w:eastAsia="zh-CN"/>
        </w:rPr>
        <w:t xml:space="preserve"> the beam based CLI report.</w:t>
      </w:r>
    </w:p>
    <w:p w14:paraId="54DCE623" w14:textId="2D8C827A"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gNB may report the </w:t>
      </w:r>
      <w:r w:rsidR="00795B21">
        <w:rPr>
          <w:rFonts w:eastAsia="宋体"/>
          <w:lang w:eastAsia="zh-CN"/>
        </w:rPr>
        <w:t>non-preferred</w:t>
      </w:r>
      <w:r>
        <w:rPr>
          <w:rFonts w:eastAsia="宋体"/>
          <w:lang w:eastAsia="zh-CN"/>
        </w:rPr>
        <w:t xml:space="preserve"> beam or preferred beam, the central controller should determine the </w:t>
      </w:r>
      <w:r w:rsidR="00795B21">
        <w:rPr>
          <w:rFonts w:eastAsia="宋体"/>
          <w:lang w:eastAsia="zh-CN"/>
        </w:rPr>
        <w:t>non-preferred</w:t>
      </w:r>
      <w:r>
        <w:rPr>
          <w:rFonts w:eastAsia="宋体"/>
          <w:lang w:eastAsia="zh-CN"/>
        </w:rPr>
        <w:t xml:space="preserve"> beam or preferred beam</w:t>
      </w:r>
      <w:r w:rsidRPr="00B641FF">
        <w:rPr>
          <w:rFonts w:eastAsia="宋体"/>
          <w:lang w:eastAsia="zh-CN"/>
        </w:rPr>
        <w:t xml:space="preserve"> </w:t>
      </w:r>
      <w:r w:rsidR="00CA6AFF">
        <w:rPr>
          <w:rFonts w:eastAsia="宋体"/>
          <w:lang w:eastAsia="zh-CN"/>
        </w:rPr>
        <w:t xml:space="preserve">for aggressor gNB </w:t>
      </w:r>
      <w:r>
        <w:rPr>
          <w:rFonts w:eastAsia="宋体"/>
          <w:lang w:eastAsia="zh-CN"/>
        </w:rPr>
        <w:t xml:space="preserve">according to the report from </w:t>
      </w:r>
      <w:r w:rsidR="00CA6AFF">
        <w:rPr>
          <w:rFonts w:eastAsia="宋体"/>
          <w:lang w:eastAsia="zh-CN"/>
        </w:rPr>
        <w:t xml:space="preserve">each victim gNB. </w:t>
      </w:r>
      <w:r w:rsidR="00BC3CD4" w:rsidRPr="00C7785B">
        <w:rPr>
          <w:rFonts w:eastAsia="宋体"/>
          <w:lang w:eastAsia="zh-CN"/>
        </w:rPr>
        <w:t xml:space="preserve">One aggressor gNB may </w:t>
      </w:r>
      <w:r w:rsidR="00270E5B" w:rsidRPr="00C7785B">
        <w:rPr>
          <w:rFonts w:eastAsia="宋体"/>
          <w:lang w:eastAsia="zh-CN"/>
        </w:rPr>
        <w:t xml:space="preserve">interfere several victim gNBs, while one victim gNB may interfered by several aggressor gNBs.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gNB</w:t>
      </w:r>
      <w:r w:rsidR="003F6663" w:rsidRPr="00C7785B">
        <w:rPr>
          <w:rFonts w:eastAsia="宋体"/>
          <w:lang w:eastAsia="zh-CN"/>
        </w:rPr>
        <w:t>. For each aggressor gNB,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w:t>
      </w:r>
      <w:r w:rsidR="00795B21">
        <w:rPr>
          <w:rFonts w:eastAsia="宋体"/>
          <w:lang w:eastAsia="zh-CN"/>
        </w:rPr>
        <w:t>non-preferred</w:t>
      </w:r>
      <w:r w:rsidR="00332BDF" w:rsidRPr="00C7785B">
        <w:rPr>
          <w:rFonts w:eastAsia="宋体"/>
          <w:lang w:eastAsia="zh-CN"/>
        </w:rPr>
        <w:t xml:space="preserve">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gNB</w:t>
      </w:r>
      <w:r w:rsidR="00C9059A" w:rsidRPr="00C7785B">
        <w:rPr>
          <w:rFonts w:eastAsia="宋体"/>
          <w:lang w:eastAsia="zh-CN"/>
        </w:rPr>
        <w:t>s</w:t>
      </w:r>
      <w:r w:rsidR="001D11EB" w:rsidRPr="00C7785B">
        <w:rPr>
          <w:rFonts w:eastAsia="宋体"/>
          <w:lang w:eastAsia="zh-CN"/>
        </w:rPr>
        <w:t xml:space="preserve">. </w:t>
      </w:r>
      <w:r w:rsidR="00E23A97" w:rsidRPr="00C7785B">
        <w:rPr>
          <w:rFonts w:eastAsia="宋体"/>
          <w:lang w:eastAsia="zh-CN"/>
        </w:rPr>
        <w:t xml:space="preserve">If partial report is used by victim gNB, the following case may exist: one beam of the aggressor gNB is the preferred beam for one victim gNB, but it is the </w:t>
      </w:r>
      <w:r w:rsidR="00795B21">
        <w:rPr>
          <w:rFonts w:eastAsia="宋体"/>
          <w:lang w:eastAsia="zh-CN"/>
        </w:rPr>
        <w:t>non-preferred</w:t>
      </w:r>
      <w:r w:rsidR="00E23A97" w:rsidRPr="00C7785B">
        <w:rPr>
          <w:rFonts w:eastAsia="宋体"/>
          <w:lang w:eastAsia="zh-CN"/>
        </w:rPr>
        <w:t xml:space="preserve"> beam for another victim gNB. </w:t>
      </w:r>
      <w:r w:rsidR="001D11EB" w:rsidRPr="00C7785B">
        <w:rPr>
          <w:rFonts w:eastAsia="宋体"/>
          <w:lang w:eastAsia="zh-CN"/>
        </w:rPr>
        <w:t xml:space="preserve">If full report is used by victim gNB, then the central controller determines the </w:t>
      </w:r>
      <w:r w:rsidR="00C9059A" w:rsidRPr="00C7785B">
        <w:rPr>
          <w:rFonts w:eastAsia="宋体"/>
          <w:lang w:eastAsia="zh-CN"/>
        </w:rPr>
        <w:t xml:space="preserve">preferred beam set and </w:t>
      </w:r>
      <w:r w:rsidR="00795B21">
        <w:rPr>
          <w:rFonts w:eastAsia="宋体"/>
          <w:lang w:eastAsia="zh-CN"/>
        </w:rPr>
        <w:t>non-preferred</w:t>
      </w:r>
      <w:r w:rsidR="00C9059A" w:rsidRPr="00C7785B">
        <w:rPr>
          <w:rFonts w:eastAsia="宋体"/>
          <w:lang w:eastAsia="zh-CN"/>
        </w:rPr>
        <w:t xml:space="preserve">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02530D8C" w:rsidR="00BC3CD4" w:rsidRDefault="00967F4B" w:rsidP="00C7785B">
      <w:pPr>
        <w:spacing w:after="120"/>
        <w:ind w:firstLineChars="100" w:firstLine="200"/>
        <w:jc w:val="both"/>
        <w:rPr>
          <w:rFonts w:eastAsia="宋体"/>
          <w:lang w:eastAsia="zh-CN"/>
        </w:rPr>
      </w:pPr>
      <w:r w:rsidRPr="00C7785B">
        <w:rPr>
          <w:rFonts w:eastAsia="宋体"/>
          <w:lang w:eastAsia="zh-CN"/>
        </w:rPr>
        <w:t xml:space="preserve">Per our understanding, the </w:t>
      </w:r>
      <w:r w:rsidR="00795B21">
        <w:rPr>
          <w:rFonts w:eastAsia="宋体"/>
          <w:lang w:eastAsia="zh-CN"/>
        </w:rPr>
        <w:t>non-preferred</w:t>
      </w:r>
      <w:r w:rsidRPr="00C7785B">
        <w:rPr>
          <w:rFonts w:eastAsia="宋体"/>
          <w:lang w:eastAsia="zh-CN"/>
        </w:rPr>
        <w:t xml:space="preserve">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w:t>
      </w:r>
      <w:r w:rsidR="00795B21">
        <w:rPr>
          <w:rFonts w:eastAsia="宋体"/>
          <w:lang w:eastAsia="zh-CN"/>
        </w:rPr>
        <w:t>non-preferred</w:t>
      </w:r>
      <w:r w:rsidR="00C9059A" w:rsidRPr="00C7785B">
        <w:rPr>
          <w:rFonts w:eastAsia="宋体"/>
          <w:lang w:eastAsia="zh-CN"/>
        </w:rPr>
        <w:t xml:space="preserve">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gNB</w:t>
      </w:r>
      <w:r w:rsidR="00E23A97" w:rsidRPr="00C7785B">
        <w:rPr>
          <w:rFonts w:eastAsia="宋体"/>
          <w:lang w:eastAsia="zh-CN"/>
        </w:rPr>
        <w:t xml:space="preserve"> </w:t>
      </w:r>
      <w:r w:rsidR="00EE04D6">
        <w:rPr>
          <w:rFonts w:eastAsia="宋体"/>
          <w:lang w:eastAsia="zh-CN"/>
        </w:rPr>
        <w:t xml:space="preserve">as the </w:t>
      </w:r>
      <w:r w:rsidR="00795B21">
        <w:rPr>
          <w:rFonts w:eastAsia="宋体"/>
          <w:lang w:eastAsia="zh-CN"/>
        </w:rPr>
        <w:t>non-preferred</w:t>
      </w:r>
      <w:r w:rsidR="00EE04D6">
        <w:rPr>
          <w:rFonts w:eastAsia="宋体"/>
          <w:lang w:eastAsia="zh-CN"/>
        </w:rPr>
        <w:t xml:space="preserve">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795B21">
        <w:rPr>
          <w:rFonts w:eastAsia="宋体"/>
          <w:lang w:eastAsia="zh-CN"/>
        </w:rPr>
        <w:t>non-preferred</w:t>
      </w:r>
      <w:r w:rsidR="008F10E5" w:rsidRPr="00C7785B">
        <w:rPr>
          <w:rFonts w:eastAsia="宋体"/>
          <w:lang w:eastAsia="zh-CN"/>
        </w:rPr>
        <w:t xml:space="preserve"> beam </w:t>
      </w:r>
      <w:r w:rsidR="00E701AE" w:rsidRPr="00C7785B">
        <w:rPr>
          <w:rFonts w:eastAsia="宋体"/>
          <w:lang w:eastAsia="zh-CN"/>
        </w:rPr>
        <w:t xml:space="preserve">of one victim gNB will be considered </w:t>
      </w:r>
      <w:r w:rsidR="00F71A6F" w:rsidRPr="00C7785B">
        <w:rPr>
          <w:rFonts w:eastAsia="宋体"/>
          <w:lang w:eastAsia="zh-CN"/>
        </w:rPr>
        <w:t xml:space="preserve">as the </w:t>
      </w:r>
      <w:r w:rsidR="00795B21">
        <w:rPr>
          <w:rFonts w:eastAsia="宋体"/>
          <w:lang w:eastAsia="zh-CN"/>
        </w:rPr>
        <w:t>non-preferred</w:t>
      </w:r>
      <w:r w:rsidR="00E701AE" w:rsidRPr="00C7785B">
        <w:rPr>
          <w:rFonts w:eastAsia="宋体"/>
          <w:lang w:eastAsia="zh-CN"/>
        </w:rPr>
        <w:t xml:space="preserve">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C45747">
        <w:rPr>
          <w:rFonts w:eastAsia="宋体"/>
          <w:lang w:eastAsia="zh-CN"/>
        </w:rPr>
        <w:t xml:space="preserve"> if meet the following condi</w:t>
      </w:r>
      <w:r w:rsidR="00857D02">
        <w:rPr>
          <w:rFonts w:eastAsia="宋体"/>
          <w:lang w:eastAsia="zh-CN"/>
        </w:rPr>
        <w:t>tions:</w:t>
      </w:r>
      <w:r w:rsidR="00C45747">
        <w:rPr>
          <w:rFonts w:eastAsia="宋体"/>
          <w:lang w:eastAsia="zh-CN"/>
        </w:rPr>
        <w:t xml:space="preserve"> </w:t>
      </w:r>
      <w:r w:rsidR="00857D02">
        <w:rPr>
          <w:rFonts w:eastAsia="宋体"/>
          <w:lang w:eastAsia="zh-CN"/>
        </w:rPr>
        <w:t>the beam</w:t>
      </w:r>
      <w:r w:rsidR="00E701AE" w:rsidRPr="00C7785B">
        <w:rPr>
          <w:rFonts w:eastAsia="宋体"/>
          <w:lang w:eastAsia="zh-CN"/>
        </w:rPr>
        <w:t xml:space="preserve"> is reported by one victim gNB</w:t>
      </w:r>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gNB, and is not reported by one victim gNB</w:t>
      </w:r>
      <w:r w:rsidR="00687FBB" w:rsidRPr="00C7785B">
        <w:rPr>
          <w:rFonts w:eastAsia="宋体"/>
          <w:lang w:eastAsia="zh-CN"/>
        </w:rPr>
        <w:t xml:space="preserve"> as the </w:t>
      </w:r>
      <w:r w:rsidR="00795B21">
        <w:rPr>
          <w:rFonts w:eastAsia="宋体"/>
          <w:lang w:eastAsia="zh-CN"/>
        </w:rPr>
        <w:t>non-preferred</w:t>
      </w:r>
      <w:r w:rsidR="00687FBB" w:rsidRPr="00C7785B">
        <w:rPr>
          <w:rFonts w:eastAsia="宋体"/>
          <w:lang w:eastAsia="zh-CN"/>
        </w:rPr>
        <w:t xml:space="preserve"> beam</w:t>
      </w:r>
      <w:r w:rsidR="00E701AE" w:rsidRPr="00C7785B">
        <w:rPr>
          <w:rFonts w:eastAsia="宋体"/>
          <w:lang w:eastAsia="zh-CN"/>
        </w:rPr>
        <w:t xml:space="preserve"> or determined by central controller as the </w:t>
      </w:r>
      <w:r w:rsidR="00795B21">
        <w:rPr>
          <w:rFonts w:eastAsia="宋体"/>
          <w:lang w:eastAsia="zh-CN"/>
        </w:rPr>
        <w:t>non-preferred</w:t>
      </w:r>
      <w:r w:rsidR="00E701AE" w:rsidRPr="00C7785B">
        <w:rPr>
          <w:rFonts w:eastAsia="宋体"/>
          <w:lang w:eastAsia="zh-CN"/>
        </w:rPr>
        <w:t xml:space="preserve"> beam of one victim gNB will be considered as the preferred beam.</w:t>
      </w:r>
    </w:p>
    <w:p w14:paraId="5927F492" w14:textId="3B529457"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gNB will interfere other victim gNB, and all the beams are added in the </w:t>
      </w:r>
      <w:r w:rsidR="00795B21">
        <w:rPr>
          <w:rFonts w:eastAsia="宋体"/>
          <w:lang w:eastAsia="zh-CN"/>
        </w:rPr>
        <w:t>non-preferred</w:t>
      </w:r>
      <w:r>
        <w:rPr>
          <w:rFonts w:eastAsia="宋体"/>
          <w:lang w:eastAsia="zh-CN"/>
        </w:rPr>
        <w:t xml:space="preserve"> beam set. In this case, the transmission of this aggressor gNB wil</w:t>
      </w:r>
      <w:r w:rsidR="003121A3">
        <w:rPr>
          <w:rFonts w:eastAsia="宋体"/>
          <w:lang w:eastAsia="zh-CN"/>
        </w:rPr>
        <w:t xml:space="preserve">l be impacted. In order to avoid such case, the number of the </w:t>
      </w:r>
      <w:r w:rsidR="00795B21">
        <w:rPr>
          <w:rFonts w:eastAsia="宋体"/>
          <w:lang w:eastAsia="zh-CN"/>
        </w:rPr>
        <w:t>non-preferred</w:t>
      </w:r>
      <w:r w:rsidR="003121A3">
        <w:rPr>
          <w:rFonts w:eastAsia="宋体"/>
          <w:lang w:eastAsia="zh-CN"/>
        </w:rPr>
        <w:t xml:space="preserve">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w:t>
      </w:r>
      <w:r w:rsidR="00795B21">
        <w:rPr>
          <w:rFonts w:eastAsia="宋体"/>
          <w:lang w:eastAsia="zh-CN"/>
        </w:rPr>
        <w:t>non-preferred</w:t>
      </w:r>
      <w:r w:rsidR="00ED14A0">
        <w:rPr>
          <w:rFonts w:eastAsia="宋体"/>
          <w:lang w:eastAsia="zh-CN"/>
        </w:rPr>
        <w:t xml:space="preserve"> beam to a proportion of the total number of beam, for instance, </w:t>
      </w:r>
      <w:r w:rsidR="007B206F">
        <w:rPr>
          <w:rFonts w:eastAsia="宋体"/>
          <w:lang w:eastAsia="zh-CN"/>
        </w:rPr>
        <w:t>{</w:t>
      </w:r>
      <w:r w:rsidR="00ED14A0">
        <w:rPr>
          <w:rFonts w:eastAsia="宋体"/>
          <w:lang w:eastAsia="zh-CN"/>
        </w:rPr>
        <w:t>10%,20%,…,90%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w:t>
      </w:r>
      <w:r w:rsidR="00795B21">
        <w:rPr>
          <w:rFonts w:eastAsia="宋体"/>
          <w:lang w:eastAsia="zh-CN"/>
        </w:rPr>
        <w:t>non-preferred</w:t>
      </w:r>
      <w:r w:rsidR="007B206F">
        <w:rPr>
          <w:rFonts w:eastAsia="宋体"/>
          <w:lang w:eastAsia="zh-CN"/>
        </w:rPr>
        <w:t xml:space="preserve">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w:t>
      </w:r>
      <w:r w:rsidR="00795B21">
        <w:rPr>
          <w:rFonts w:eastAsia="宋体"/>
          <w:lang w:eastAsia="zh-CN"/>
        </w:rPr>
        <w:t>non-preferred</w:t>
      </w:r>
      <w:r w:rsidR="0073489A">
        <w:rPr>
          <w:rFonts w:eastAsia="宋体"/>
          <w:lang w:eastAsia="zh-CN"/>
        </w:rPr>
        <w:t xml:space="preserve"> beam by victim gNBs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5574C860" w:rsidR="00CE32B1" w:rsidRPr="00C7785B" w:rsidRDefault="00CE32B1"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11</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w:t>
      </w:r>
      <w:r w:rsidR="00795B21">
        <w:rPr>
          <w:rFonts w:eastAsia="宋体"/>
          <w:b/>
          <w:lang w:eastAsia="zh-CN"/>
        </w:rPr>
        <w:t>non-preferred</w:t>
      </w:r>
      <w:r w:rsidR="00CA6AFF" w:rsidRPr="00C7785B">
        <w:rPr>
          <w:rFonts w:eastAsia="宋体"/>
          <w:b/>
          <w:lang w:eastAsia="zh-CN"/>
        </w:rPr>
        <w:t xml:space="preserve"> beam or preferred beam for aggressor gNB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 xml:space="preserve">The number of the </w:t>
      </w:r>
      <w:r w:rsidR="00795B21">
        <w:rPr>
          <w:rFonts w:eastAsia="宋体"/>
          <w:b/>
          <w:lang w:eastAsia="zh-CN"/>
        </w:rPr>
        <w:t>non-preferred</w:t>
      </w:r>
      <w:r w:rsidR="00CE314C">
        <w:rPr>
          <w:rFonts w:eastAsia="宋体"/>
          <w:b/>
          <w:lang w:eastAsia="zh-CN"/>
        </w:rPr>
        <w:t xml:space="preserve"> beam</w:t>
      </w:r>
      <w:r w:rsidR="004201BE">
        <w:rPr>
          <w:rFonts w:eastAsia="宋体"/>
          <w:b/>
          <w:lang w:eastAsia="zh-CN"/>
        </w:rPr>
        <w:t xml:space="preserve"> for one aggressor gNB</w:t>
      </w:r>
      <w:r w:rsidR="00CE314C">
        <w:rPr>
          <w:rFonts w:eastAsia="宋体"/>
          <w:b/>
          <w:lang w:eastAsia="zh-CN"/>
        </w:rPr>
        <w:t xml:space="preserve"> should not </w:t>
      </w:r>
      <w:r w:rsidR="00CE314C" w:rsidRPr="00C7785B">
        <w:rPr>
          <w:rFonts w:eastAsia="宋体"/>
          <w:b/>
          <w:lang w:eastAsia="zh-CN"/>
        </w:rPr>
        <w:t>exceed a maximum number</w:t>
      </w:r>
      <w:r w:rsidR="00960B19" w:rsidRPr="00C7785B">
        <w:rPr>
          <w:rFonts w:eastAsia="宋体"/>
          <w:b/>
          <w:lang w:eastAsia="zh-CN"/>
        </w:rPr>
        <w:t>.</w:t>
      </w:r>
    </w:p>
    <w:p w14:paraId="407B44DA" w14:textId="479367B2"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gNB,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w:t>
      </w:r>
      <w:r w:rsidR="00795B21">
        <w:rPr>
          <w:rFonts w:eastAsia="宋体"/>
          <w:lang w:eastAsia="zh-CN"/>
        </w:rPr>
        <w:t>non-preferred</w:t>
      </w:r>
      <w:r w:rsidR="00903D8C">
        <w:rPr>
          <w:rFonts w:eastAsia="宋体"/>
          <w:lang w:eastAsia="zh-CN"/>
        </w:rPr>
        <w:t xml:space="preserve"> beam, it cannot be used by the UE in this aggressor gNB until the </w:t>
      </w:r>
      <w:r w:rsidR="00795B21">
        <w:rPr>
          <w:rFonts w:eastAsia="宋体"/>
          <w:lang w:eastAsia="zh-CN"/>
        </w:rPr>
        <w:t>non-preferred</w:t>
      </w:r>
      <w:r w:rsidR="007B4760">
        <w:rPr>
          <w:rFonts w:eastAsia="宋体"/>
          <w:lang w:eastAsia="zh-CN"/>
        </w:rPr>
        <w:t xml:space="preserve">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w:t>
      </w:r>
      <w:r w:rsidR="00795B21">
        <w:rPr>
          <w:rFonts w:eastAsia="宋体"/>
          <w:lang w:eastAsia="zh-CN"/>
        </w:rPr>
        <w:t>non-preferred</w:t>
      </w:r>
      <w:r w:rsidR="006A2694">
        <w:rPr>
          <w:rFonts w:eastAsia="宋体"/>
          <w:lang w:eastAsia="zh-CN"/>
        </w:rPr>
        <w:t xml:space="preserve">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w:t>
      </w:r>
      <w:r w:rsidR="00795B21">
        <w:rPr>
          <w:rFonts w:eastAsia="宋体"/>
          <w:lang w:eastAsia="zh-CN"/>
        </w:rPr>
        <w:t>non-preferred</w:t>
      </w:r>
      <w:r w:rsidR="006C6572">
        <w:rPr>
          <w:rFonts w:eastAsia="宋体"/>
          <w:lang w:eastAsia="zh-CN"/>
        </w:rPr>
        <w:t xml:space="preserve"> beam set </w:t>
      </w:r>
      <w:r w:rsidR="006A2694">
        <w:rPr>
          <w:rFonts w:eastAsia="宋体"/>
          <w:lang w:eastAsia="zh-CN"/>
        </w:rPr>
        <w:t>cannot be used by the aggressor gNB</w:t>
      </w:r>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gNB</w:t>
      </w:r>
      <w:r w:rsidR="00E90034">
        <w:rPr>
          <w:rFonts w:eastAsia="宋体"/>
          <w:lang w:eastAsia="zh-CN"/>
        </w:rPr>
        <w:t xml:space="preserve"> can </w:t>
      </w:r>
      <w:r w:rsidR="00D73102">
        <w:rPr>
          <w:rFonts w:eastAsia="宋体"/>
          <w:lang w:eastAsia="zh-CN"/>
        </w:rPr>
        <w:t>any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the aggressor gNB</w:t>
      </w:r>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gNB cannot use </w:t>
      </w:r>
      <w:r w:rsidR="00CE314C">
        <w:rPr>
          <w:rFonts w:eastAsia="宋体"/>
          <w:lang w:eastAsia="zh-CN"/>
        </w:rPr>
        <w:t>its</w:t>
      </w:r>
      <w:r w:rsidR="006C6572">
        <w:rPr>
          <w:rFonts w:eastAsia="宋体"/>
          <w:lang w:eastAsia="zh-CN"/>
        </w:rPr>
        <w:t xml:space="preserve"> beam oriented to the same area as the </w:t>
      </w:r>
      <w:r w:rsidR="00795B21">
        <w:rPr>
          <w:rFonts w:eastAsia="宋体"/>
          <w:lang w:eastAsia="zh-CN"/>
        </w:rPr>
        <w:t>non-preferred</w:t>
      </w:r>
      <w:r w:rsidR="006C6572">
        <w:rPr>
          <w:rFonts w:eastAsia="宋体"/>
          <w:lang w:eastAsia="zh-CN"/>
        </w:rPr>
        <w:t xml:space="preserve">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gNB.</w:t>
      </w:r>
      <w:r w:rsidR="00077C15">
        <w:rPr>
          <w:rFonts w:eastAsiaTheme="minorEastAsia"/>
          <w:lang w:eastAsia="zh-CN"/>
        </w:rPr>
        <w:t xml:space="preserve"> If more than one aggressor gNB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r>
        <w:rPr>
          <w:rFonts w:eastAsiaTheme="minorEastAsia"/>
          <w:lang w:eastAsia="zh-CN"/>
        </w:rPr>
        <w:t xml:space="preserve">gNB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AB4AB22"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7DF8D769" w:rsidR="00C95DDF" w:rsidRPr="00AD2B16" w:rsidRDefault="00C95DDF" w:rsidP="00D304EA">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33D79">
        <w:rPr>
          <w:rFonts w:eastAsiaTheme="minorEastAsia"/>
          <w:b/>
          <w:lang w:val="x-none" w:eastAsia="zh-CN"/>
        </w:rPr>
        <w:t>12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sidR="00795B21">
        <w:rPr>
          <w:rFonts w:eastAsia="宋体"/>
          <w:b/>
          <w:lang w:eastAsia="zh-CN"/>
        </w:rPr>
        <w:t>non-preferred</w:t>
      </w:r>
      <w:r w:rsidRPr="00C7785B">
        <w:rPr>
          <w:rFonts w:eastAsia="宋体"/>
          <w:b/>
          <w:lang w:eastAsia="zh-CN"/>
        </w:rPr>
        <w:t xml:space="preserve"> beam</w:t>
      </w:r>
      <w:r w:rsidR="005C1146" w:rsidRPr="00C7785B">
        <w:rPr>
          <w:rFonts w:eastAsia="宋体"/>
          <w:b/>
          <w:lang w:eastAsia="zh-CN"/>
        </w:rPr>
        <w:t xml:space="preserve">s, but </w:t>
      </w:r>
      <w:r w:rsidRPr="005F3793">
        <w:rPr>
          <w:rFonts w:eastAsiaTheme="minorEastAsia"/>
          <w:b/>
          <w:lang w:val="x-none" w:eastAsia="zh-CN"/>
        </w:rPr>
        <w:t>the victim gNB</w:t>
      </w:r>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gNB-to-gNB CLI measurement and reporting, the new gNB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gNB. Since the victim gNB may become the aggressor gNB </w:t>
      </w:r>
      <w:r w:rsidR="002224BC">
        <w:rPr>
          <w:rFonts w:eastAsiaTheme="minorEastAsia"/>
          <w:lang w:val="en-GB" w:eastAsia="zh-CN"/>
        </w:rPr>
        <w:t>as the time varies, so all the gNB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71A716A" w14:textId="3EE49E32" w:rsidR="00F3712B" w:rsidRPr="00BD468F" w:rsidRDefault="00667789" w:rsidP="00BD468F">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733D79">
        <w:rPr>
          <w:rFonts w:eastAsiaTheme="minorEastAsia"/>
          <w:b/>
          <w:lang w:eastAsia="zh-CN"/>
        </w:rPr>
        <w:t>3</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r w:rsidR="00D304EA">
        <w:rPr>
          <w:rFonts w:eastAsiaTheme="minorEastAsia"/>
          <w:b/>
          <w:lang w:eastAsia="zh-CN"/>
        </w:rPr>
        <w:t>.</w:t>
      </w:r>
    </w:p>
    <w:p w14:paraId="0849180B" w14:textId="5F1F4C44" w:rsidR="000D258A" w:rsidRDefault="000D258A" w:rsidP="000D258A">
      <w:pPr>
        <w:pStyle w:val="10"/>
        <w:numPr>
          <w:ilvl w:val="0"/>
          <w:numId w:val="5"/>
        </w:numPr>
        <w:rPr>
          <w:lang w:eastAsia="zh-CN"/>
        </w:rPr>
      </w:pPr>
      <w:r>
        <w:t xml:space="preserve">UE-UE CLI </w:t>
      </w:r>
      <w:r>
        <w:rPr>
          <w:rFonts w:hint="eastAsia"/>
          <w:lang w:eastAsia="zh-CN"/>
        </w:rPr>
        <w:t>m</w:t>
      </w:r>
      <w:r>
        <w:rPr>
          <w:lang w:eastAsia="zh-CN"/>
        </w:rPr>
        <w:t>easurement and reporting</w:t>
      </w:r>
    </w:p>
    <w:p w14:paraId="46E21A04" w14:textId="2E2567BC" w:rsidR="003F779E" w:rsidRPr="00B36A41" w:rsidRDefault="001817C0" w:rsidP="00B36A41">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LI measurement resource</w:t>
      </w:r>
    </w:p>
    <w:p w14:paraId="07D576D6" w14:textId="201D19DB" w:rsidR="00371B12" w:rsidRDefault="00371B12" w:rsidP="00B36A41">
      <w:pPr>
        <w:spacing w:after="120"/>
        <w:jc w:val="both"/>
        <w:rPr>
          <w:rFonts w:ascii="Times" w:eastAsia="宋体" w:hAnsi="Times" w:cs="Times"/>
          <w:color w:val="000000"/>
          <w:szCs w:val="28"/>
          <w:lang w:val="en-GB" w:eastAsia="zh-CN"/>
        </w:rPr>
      </w:pPr>
      <w:r>
        <w:rPr>
          <w:rFonts w:eastAsiaTheme="minorEastAsia"/>
          <w:lang w:val="x-none" w:eastAsia="zh-CN"/>
        </w:rPr>
        <w:t xml:space="preserve">  The </w:t>
      </w:r>
      <w:r w:rsidRPr="00530890">
        <w:rPr>
          <w:rFonts w:ascii="Times" w:eastAsia="宋体" w:hAnsi="Times" w:cs="Times"/>
          <w:color w:val="000000"/>
          <w:szCs w:val="28"/>
          <w:lang w:val="en-GB" w:eastAsia="zh-CN"/>
        </w:rPr>
        <w:t xml:space="preserve">SRS resources </w:t>
      </w:r>
      <w:r w:rsidR="00B34FB8">
        <w:rPr>
          <w:rFonts w:ascii="Times" w:eastAsia="宋体" w:hAnsi="Times" w:cs="Times"/>
          <w:color w:val="000000"/>
          <w:szCs w:val="28"/>
          <w:lang w:val="en-GB" w:eastAsia="zh-CN"/>
        </w:rPr>
        <w:t xml:space="preserve">can be used for beam management, </w:t>
      </w:r>
      <w:r w:rsidR="00AC369E">
        <w:rPr>
          <w:rFonts w:ascii="Times" w:eastAsia="宋体" w:hAnsi="Times" w:cs="Times"/>
          <w:color w:val="000000"/>
          <w:szCs w:val="28"/>
          <w:lang w:val="en-GB" w:eastAsia="zh-CN"/>
        </w:rPr>
        <w:t xml:space="preserve">codebook, non-codebook, antenna switching and positioning. </w:t>
      </w:r>
      <w:r w:rsidR="00B36A41">
        <w:rPr>
          <w:rFonts w:ascii="Times" w:eastAsia="宋体" w:hAnsi="Times" w:cs="Times"/>
          <w:color w:val="000000"/>
          <w:szCs w:val="28"/>
          <w:lang w:val="en-GB" w:eastAsia="zh-CN"/>
        </w:rPr>
        <w:t>T</w:t>
      </w:r>
      <w:r w:rsidR="00AC369E">
        <w:rPr>
          <w:rFonts w:ascii="Times" w:eastAsia="宋体" w:hAnsi="Times" w:cs="Times"/>
          <w:color w:val="000000"/>
          <w:szCs w:val="28"/>
          <w:lang w:val="en-GB" w:eastAsia="zh-CN"/>
        </w:rPr>
        <w:t xml:space="preserve">he SRS resource </w:t>
      </w:r>
      <w:r w:rsidRPr="00530890">
        <w:rPr>
          <w:rFonts w:ascii="Times" w:eastAsia="宋体" w:hAnsi="Times" w:cs="Times"/>
          <w:color w:val="000000"/>
          <w:szCs w:val="28"/>
          <w:lang w:val="en-GB" w:eastAsia="zh-CN"/>
        </w:rPr>
        <w:t>defined in Rel-16 for SRS-RSRP measurement</w:t>
      </w:r>
      <w:r w:rsidR="00B34FB8">
        <w:rPr>
          <w:rFonts w:ascii="Times" w:eastAsia="宋体" w:hAnsi="Times" w:cs="Times"/>
          <w:color w:val="000000"/>
          <w:szCs w:val="28"/>
          <w:lang w:val="en-GB" w:eastAsia="zh-CN"/>
        </w:rPr>
        <w:t xml:space="preserve"> can be considered for UE-UE CLI measurement, </w:t>
      </w:r>
      <w:r w:rsidR="00AC369E">
        <w:rPr>
          <w:rFonts w:ascii="Times" w:eastAsia="宋体" w:hAnsi="Times" w:cs="Times"/>
          <w:color w:val="000000"/>
          <w:szCs w:val="28"/>
          <w:lang w:val="en-GB" w:eastAsia="zh-CN"/>
        </w:rPr>
        <w:t xml:space="preserve">therefore </w:t>
      </w:r>
      <w:r w:rsidR="00C348BC">
        <w:rPr>
          <w:rFonts w:ascii="Times" w:eastAsia="宋体" w:hAnsi="Times" w:cs="Times"/>
          <w:color w:val="000000"/>
          <w:szCs w:val="28"/>
          <w:lang w:val="en-GB" w:eastAsia="zh-CN"/>
        </w:rPr>
        <w:t>a new usage can be introduced in for the SRS resource, i.e., CLI measurement. The SRS resource used for CLI can be configured to periodic, aperiodic and semi-persistent</w:t>
      </w:r>
      <w:proofErr w:type="gramStart"/>
      <w:r w:rsidR="00C348BC">
        <w:rPr>
          <w:rFonts w:ascii="Times" w:eastAsia="宋体" w:hAnsi="Times" w:cs="Times"/>
          <w:color w:val="000000"/>
          <w:szCs w:val="28"/>
          <w:lang w:val="en-GB" w:eastAsia="zh-CN"/>
        </w:rPr>
        <w:t>.</w:t>
      </w:r>
      <w:r w:rsidR="00D8338A">
        <w:rPr>
          <w:rFonts w:ascii="Times" w:eastAsia="宋体" w:hAnsi="Times" w:cs="Times"/>
          <w:color w:val="000000"/>
          <w:szCs w:val="28"/>
          <w:lang w:val="en-GB" w:eastAsia="zh-CN"/>
        </w:rPr>
        <w:t>.</w:t>
      </w:r>
      <w:proofErr w:type="gramEnd"/>
    </w:p>
    <w:p w14:paraId="3F8F025C" w14:textId="3DAC1199" w:rsidR="00796206" w:rsidRPr="00796206" w:rsidRDefault="00796206" w:rsidP="00D304EA">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6CCE55EF" w14:textId="064C4FD5" w:rsidR="00D8338A" w:rsidRDefault="00D8338A" w:rsidP="00B36A41">
      <w:pPr>
        <w:spacing w:after="120"/>
        <w:jc w:val="both"/>
        <w:rPr>
          <w:rFonts w:eastAsia="宋体"/>
          <w:lang w:val="en-GB" w:eastAsia="zh-CN"/>
        </w:rPr>
      </w:pPr>
      <w:r>
        <w:rPr>
          <w:rFonts w:ascii="Times" w:eastAsia="宋体" w:hAnsi="Times" w:cs="Times"/>
          <w:color w:val="000000"/>
          <w:szCs w:val="28"/>
          <w:lang w:val="en-GB" w:eastAsia="zh-CN"/>
        </w:rPr>
        <w:t xml:space="preserve">  In the dynamic TDD system, there may be several </w:t>
      </w:r>
      <w:proofErr w:type="spellStart"/>
      <w:r w:rsidR="00484C8B">
        <w:rPr>
          <w:rFonts w:ascii="Times" w:eastAsia="宋体" w:hAnsi="Times" w:cs="Times"/>
          <w:color w:val="000000"/>
          <w:szCs w:val="28"/>
          <w:lang w:val="en-GB" w:eastAsia="zh-CN"/>
        </w:rPr>
        <w:t>gNBs</w:t>
      </w:r>
      <w:proofErr w:type="spellEnd"/>
      <w:r>
        <w:rPr>
          <w:rFonts w:ascii="Times" w:eastAsia="宋体" w:hAnsi="Times" w:cs="Times"/>
          <w:color w:val="000000"/>
          <w:szCs w:val="28"/>
          <w:lang w:val="en-GB" w:eastAsia="zh-CN"/>
        </w:rPr>
        <w:t xml:space="preserve"> in one area, for example, one Macro cell </w:t>
      </w:r>
      <w:proofErr w:type="spellStart"/>
      <w:r w:rsidR="00484C8B">
        <w:rPr>
          <w:rFonts w:ascii="Times" w:eastAsia="宋体" w:hAnsi="Times" w:cs="Times"/>
          <w:color w:val="000000"/>
          <w:szCs w:val="28"/>
          <w:lang w:val="en-GB" w:eastAsia="zh-CN"/>
        </w:rPr>
        <w:t>gNB</w:t>
      </w:r>
      <w:proofErr w:type="spellEnd"/>
      <w:r w:rsidR="00484C8B">
        <w:rPr>
          <w:rFonts w:ascii="Times" w:eastAsia="宋体" w:hAnsi="Times" w:cs="Times"/>
          <w:color w:val="000000"/>
          <w:szCs w:val="28"/>
          <w:lang w:val="en-GB" w:eastAsia="zh-CN"/>
        </w:rPr>
        <w:t xml:space="preserve"> </w:t>
      </w:r>
      <w:r w:rsidR="00EA3C37">
        <w:rPr>
          <w:rFonts w:ascii="Times" w:eastAsia="宋体" w:hAnsi="Times" w:cs="Times"/>
          <w:color w:val="000000"/>
          <w:szCs w:val="28"/>
          <w:lang w:val="en-GB" w:eastAsia="zh-CN"/>
        </w:rPr>
        <w:t>works together with several Indoor cell</w:t>
      </w:r>
      <w:r w:rsidR="00484C8B">
        <w:rPr>
          <w:rFonts w:ascii="Times" w:eastAsia="宋体" w:hAnsi="Times" w:cs="Times"/>
          <w:color w:val="000000"/>
          <w:szCs w:val="28"/>
          <w:lang w:val="en-GB" w:eastAsia="zh-CN"/>
        </w:rPr>
        <w:t xml:space="preserve"> </w:t>
      </w:r>
      <w:proofErr w:type="spellStart"/>
      <w:r w:rsidR="00484C8B">
        <w:rPr>
          <w:rFonts w:ascii="Times" w:eastAsia="宋体" w:hAnsi="Times" w:cs="Times"/>
          <w:color w:val="000000"/>
          <w:szCs w:val="28"/>
          <w:lang w:val="en-GB" w:eastAsia="zh-CN"/>
        </w:rPr>
        <w:t>gNB</w:t>
      </w:r>
      <w:proofErr w:type="spellEnd"/>
      <w:r w:rsidR="00EA3C37">
        <w:rPr>
          <w:rFonts w:ascii="Times" w:eastAsia="宋体" w:hAnsi="Times" w:cs="Times"/>
          <w:color w:val="000000"/>
          <w:szCs w:val="28"/>
          <w:lang w:val="en-GB" w:eastAsia="zh-CN"/>
        </w:rPr>
        <w:t xml:space="preserve">, and the dynamic TDD is used by all those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Therefore, there </w:t>
      </w:r>
      <w:r w:rsidR="00D9240F">
        <w:rPr>
          <w:rFonts w:ascii="Times" w:eastAsia="宋体" w:hAnsi="Times" w:cs="Times"/>
          <w:color w:val="000000"/>
          <w:szCs w:val="28"/>
          <w:lang w:val="en-GB" w:eastAsia="zh-CN"/>
        </w:rPr>
        <w:t>may</w:t>
      </w:r>
      <w:r w:rsidR="00EA3C37">
        <w:rPr>
          <w:rFonts w:ascii="Times" w:eastAsia="宋体" w:hAnsi="Times" w:cs="Times"/>
          <w:color w:val="000000"/>
          <w:szCs w:val="28"/>
          <w:lang w:val="en-GB" w:eastAsia="zh-CN"/>
        </w:rPr>
        <w:t xml:space="preserve"> be</w:t>
      </w:r>
      <w:r>
        <w:rPr>
          <w:rFonts w:ascii="Times" w:eastAsia="宋体" w:hAnsi="Times" w:cs="Times"/>
          <w:color w:val="000000"/>
          <w:szCs w:val="28"/>
          <w:lang w:val="en-GB" w:eastAsia="zh-CN"/>
        </w:rPr>
        <w:t xml:space="preserve"> CLI among </w:t>
      </w:r>
      <w:r w:rsidR="00EA3C37">
        <w:rPr>
          <w:rFonts w:ascii="Times" w:eastAsia="宋体" w:hAnsi="Times" w:cs="Times"/>
          <w:color w:val="000000"/>
          <w:szCs w:val="28"/>
          <w:lang w:val="en-GB" w:eastAsia="zh-CN"/>
        </w:rPr>
        <w:t xml:space="preserve">different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w:t>
      </w:r>
      <w:r w:rsidR="00484C8B">
        <w:rPr>
          <w:rFonts w:ascii="Times" w:eastAsia="宋体" w:hAnsi="Times" w:cs="Times"/>
          <w:color w:val="000000"/>
          <w:szCs w:val="28"/>
          <w:lang w:val="en-GB" w:eastAsia="zh-CN"/>
        </w:rPr>
        <w:t>In this case, t</w:t>
      </w:r>
      <w:r w:rsidR="00D9240F">
        <w:rPr>
          <w:rFonts w:ascii="Times" w:eastAsia="宋体" w:hAnsi="Times" w:cs="Times"/>
          <w:color w:val="000000"/>
          <w:szCs w:val="28"/>
          <w:lang w:val="en-GB" w:eastAsia="zh-CN"/>
        </w:rPr>
        <w:t xml:space="preserve">he </w:t>
      </w:r>
      <w:r w:rsidR="00D9240F">
        <w:rPr>
          <w:rFonts w:eastAsia="宋体"/>
          <w:lang w:val="en-GB" w:eastAsia="zh-CN"/>
        </w:rPr>
        <w:t>central controller can be us</w:t>
      </w:r>
      <w:r w:rsidR="00484C8B">
        <w:rPr>
          <w:rFonts w:eastAsia="宋体"/>
          <w:lang w:val="en-GB" w:eastAsia="zh-CN"/>
        </w:rPr>
        <w:t xml:space="preserve">ed to coordinate the SRS resource configuration between different </w:t>
      </w:r>
      <w:proofErr w:type="spellStart"/>
      <w:r w:rsidR="00484C8B">
        <w:rPr>
          <w:rFonts w:eastAsia="宋体"/>
          <w:lang w:val="en-GB" w:eastAsia="zh-CN"/>
        </w:rPr>
        <w:t>gNBs</w:t>
      </w:r>
      <w:proofErr w:type="spellEnd"/>
      <w:r w:rsidR="00484C8B">
        <w:rPr>
          <w:rFonts w:eastAsia="宋体"/>
          <w:lang w:val="en-GB" w:eastAsia="zh-CN"/>
        </w:rPr>
        <w:t xml:space="preserve">. After receiving the SRS configuration from the central controller, the </w:t>
      </w:r>
      <w:proofErr w:type="spellStart"/>
      <w:r w:rsidR="00484C8B">
        <w:rPr>
          <w:rFonts w:eastAsia="宋体"/>
          <w:lang w:val="en-GB" w:eastAsia="zh-CN"/>
        </w:rPr>
        <w:t>gNB</w:t>
      </w:r>
      <w:proofErr w:type="spellEnd"/>
      <w:r w:rsidR="00484C8B">
        <w:rPr>
          <w:rFonts w:eastAsia="宋体"/>
          <w:lang w:val="en-GB" w:eastAsia="zh-CN"/>
        </w:rPr>
        <w:t xml:space="preserve"> will </w:t>
      </w:r>
      <w:r w:rsidR="00201193">
        <w:rPr>
          <w:rFonts w:eastAsia="宋体"/>
          <w:lang w:val="en-GB" w:eastAsia="zh-CN"/>
        </w:rPr>
        <w:t xml:space="preserve">deliver the SRS configuration to the UE by higher layer signalling. </w:t>
      </w:r>
      <w:r w:rsidR="001E4CA3">
        <w:rPr>
          <w:rFonts w:eastAsia="宋体"/>
          <w:lang w:val="en-GB" w:eastAsia="zh-CN"/>
        </w:rPr>
        <w:t xml:space="preserve">From central controller point of view, the SRS resource is identified by </w:t>
      </w:r>
      <w:proofErr w:type="spellStart"/>
      <w:r w:rsidR="001E4CA3">
        <w:rPr>
          <w:rFonts w:eastAsia="宋体"/>
          <w:lang w:val="en-GB" w:eastAsia="zh-CN"/>
        </w:rPr>
        <w:t>gN</w:t>
      </w:r>
      <w:r w:rsidR="001E4CA3">
        <w:rPr>
          <w:rFonts w:eastAsia="宋体" w:hint="eastAsia"/>
          <w:lang w:val="en-GB" w:eastAsia="zh-CN"/>
        </w:rPr>
        <w:t>B</w:t>
      </w:r>
      <w:proofErr w:type="spellEnd"/>
      <w:r w:rsidR="001E4CA3">
        <w:rPr>
          <w:rFonts w:eastAsia="宋体"/>
          <w:lang w:val="en-GB" w:eastAsia="zh-CN"/>
        </w:rPr>
        <w:t xml:space="preserve"> </w:t>
      </w:r>
      <w:r w:rsidR="001E4CA3">
        <w:rPr>
          <w:rFonts w:eastAsia="宋体" w:hint="eastAsia"/>
          <w:lang w:val="en-GB" w:eastAsia="zh-CN"/>
        </w:rPr>
        <w:t>ID</w:t>
      </w:r>
      <w:r w:rsidR="001E4CA3">
        <w:rPr>
          <w:rFonts w:eastAsia="宋体"/>
          <w:lang w:val="en-GB" w:eastAsia="zh-CN"/>
        </w:rPr>
        <w:t xml:space="preserve"> + </w:t>
      </w:r>
      <w:r w:rsidR="001E4CA3">
        <w:rPr>
          <w:rFonts w:eastAsia="宋体" w:hint="eastAsia"/>
          <w:lang w:val="en-GB" w:eastAsia="zh-CN"/>
        </w:rPr>
        <w:t>SRS</w:t>
      </w:r>
      <w:r w:rsidR="001E4CA3">
        <w:rPr>
          <w:rFonts w:eastAsia="宋体"/>
          <w:lang w:val="en-GB" w:eastAsia="zh-CN"/>
        </w:rPr>
        <w:t xml:space="preserve"> </w:t>
      </w:r>
      <w:r w:rsidR="001E4CA3">
        <w:rPr>
          <w:rFonts w:eastAsia="宋体" w:hint="eastAsia"/>
          <w:lang w:val="en-GB" w:eastAsia="zh-CN"/>
        </w:rPr>
        <w:t>resource</w:t>
      </w:r>
      <w:r w:rsidR="001E4CA3">
        <w:rPr>
          <w:rFonts w:eastAsia="宋体"/>
          <w:lang w:val="en-GB" w:eastAsia="zh-CN"/>
        </w:rPr>
        <w:t xml:space="preserve"> </w:t>
      </w:r>
      <w:r w:rsidR="001E4CA3">
        <w:rPr>
          <w:rFonts w:eastAsia="宋体" w:hint="eastAsia"/>
          <w:lang w:val="en-GB" w:eastAsia="zh-CN"/>
        </w:rPr>
        <w:t>s</w:t>
      </w:r>
      <w:r w:rsidR="001E4CA3">
        <w:rPr>
          <w:rFonts w:eastAsia="宋体"/>
          <w:lang w:val="en-GB" w:eastAsia="zh-CN"/>
        </w:rPr>
        <w:t>et ID + SRS</w:t>
      </w:r>
      <w:r w:rsidR="000E2AF7" w:rsidRPr="000E2AF7">
        <w:rPr>
          <w:rFonts w:eastAsia="宋体" w:hint="eastAsia"/>
          <w:lang w:val="en-GB" w:eastAsia="zh-CN"/>
        </w:rPr>
        <w:t xml:space="preserve"> </w:t>
      </w:r>
      <w:r w:rsidR="000E2AF7">
        <w:rPr>
          <w:rFonts w:eastAsia="宋体" w:hint="eastAsia"/>
          <w:lang w:val="en-GB" w:eastAsia="zh-CN"/>
        </w:rPr>
        <w:t>resource</w:t>
      </w:r>
      <w:r w:rsidR="001E4CA3">
        <w:rPr>
          <w:rFonts w:eastAsia="宋体"/>
          <w:lang w:val="en-GB" w:eastAsia="zh-CN"/>
        </w:rPr>
        <w:t xml:space="preserve"> ID</w:t>
      </w:r>
      <w:r w:rsidR="000E2AF7">
        <w:rPr>
          <w:rFonts w:eastAsia="宋体"/>
          <w:lang w:val="en-GB" w:eastAsia="zh-CN"/>
        </w:rPr>
        <w:t xml:space="preserve"> if there is SRS resource set configured, otherwise, the SRS resource is identified by </w:t>
      </w:r>
      <w:proofErr w:type="spellStart"/>
      <w:r w:rsidR="000E2AF7">
        <w:rPr>
          <w:rFonts w:eastAsia="宋体"/>
          <w:lang w:val="en-GB" w:eastAsia="zh-CN"/>
        </w:rPr>
        <w:t>gN</w:t>
      </w:r>
      <w:r w:rsidR="000E2AF7">
        <w:rPr>
          <w:rFonts w:eastAsia="宋体" w:hint="eastAsia"/>
          <w:lang w:val="en-GB" w:eastAsia="zh-CN"/>
        </w:rPr>
        <w:t>B</w:t>
      </w:r>
      <w:proofErr w:type="spellEnd"/>
      <w:r w:rsidR="000E2AF7">
        <w:rPr>
          <w:rFonts w:eastAsia="宋体"/>
          <w:lang w:val="en-GB" w:eastAsia="zh-CN"/>
        </w:rPr>
        <w:t xml:space="preserve"> </w:t>
      </w:r>
      <w:r w:rsidR="000E2AF7">
        <w:rPr>
          <w:rFonts w:eastAsia="宋体" w:hint="eastAsia"/>
          <w:lang w:val="en-GB" w:eastAsia="zh-CN"/>
        </w:rPr>
        <w:t>ID</w:t>
      </w:r>
      <w:r w:rsidR="000E2AF7">
        <w:rPr>
          <w:rFonts w:eastAsia="宋体"/>
          <w:lang w:val="en-GB" w:eastAsia="zh-CN"/>
        </w:rPr>
        <w:t xml:space="preserve"> + SRS </w:t>
      </w:r>
      <w:r w:rsidR="000E2AF7">
        <w:rPr>
          <w:rFonts w:eastAsia="宋体" w:hint="eastAsia"/>
          <w:lang w:val="en-GB" w:eastAsia="zh-CN"/>
        </w:rPr>
        <w:t>resource</w:t>
      </w:r>
      <w:r w:rsidR="000E2AF7">
        <w:rPr>
          <w:rFonts w:eastAsia="宋体"/>
          <w:lang w:val="en-GB" w:eastAsia="zh-CN"/>
        </w:rPr>
        <w:t xml:space="preserve"> ID</w:t>
      </w:r>
      <w:r w:rsidR="001E4CA3">
        <w:rPr>
          <w:rFonts w:eastAsia="宋体"/>
          <w:lang w:val="en-GB" w:eastAsia="zh-CN"/>
        </w:rPr>
        <w:t xml:space="preserve">. </w:t>
      </w:r>
    </w:p>
    <w:p w14:paraId="30018C61" w14:textId="1BB672A2" w:rsidR="000E2AF7" w:rsidRPr="000E2AF7" w:rsidRDefault="000E2AF7" w:rsidP="000D258A">
      <w:pPr>
        <w:spacing w:after="120"/>
        <w:rPr>
          <w:rFonts w:eastAsia="宋体"/>
          <w:b/>
          <w:lang w:val="en-GB" w:eastAsia="zh-CN"/>
        </w:rPr>
      </w:pPr>
      <w:r w:rsidRPr="000E2AF7">
        <w:rPr>
          <w:rFonts w:eastAsia="宋体"/>
          <w:b/>
          <w:lang w:val="en-GB" w:eastAsia="zh-CN"/>
        </w:rPr>
        <w:t>Proposal 15</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00665B7C" w:rsidRPr="00665B7C">
        <w:rPr>
          <w:rFonts w:eastAsia="宋体"/>
          <w:b/>
          <w:lang w:val="en-GB" w:eastAsia="zh-CN"/>
        </w:rPr>
        <w:t>gN</w:t>
      </w:r>
      <w:r w:rsidR="00665B7C" w:rsidRPr="00665B7C">
        <w:rPr>
          <w:rFonts w:eastAsia="宋体" w:hint="eastAsia"/>
          <w:b/>
          <w:lang w:val="en-GB" w:eastAsia="zh-CN"/>
        </w:rPr>
        <w:t>B</w:t>
      </w:r>
      <w:proofErr w:type="spellEnd"/>
      <w:r w:rsidR="00665B7C" w:rsidRPr="00665B7C">
        <w:rPr>
          <w:rFonts w:eastAsia="宋体"/>
          <w:b/>
          <w:lang w:val="en-GB" w:eastAsia="zh-CN"/>
        </w:rPr>
        <w:t xml:space="preserve"> </w:t>
      </w:r>
      <w:r w:rsidR="00665B7C" w:rsidRPr="00665B7C">
        <w:rPr>
          <w:rFonts w:eastAsia="宋体" w:hint="eastAsia"/>
          <w:b/>
          <w:lang w:val="en-GB" w:eastAsia="zh-CN"/>
        </w:rPr>
        <w:t>ID</w:t>
      </w:r>
      <w:r w:rsidR="00665B7C" w:rsidRPr="00665B7C">
        <w:rPr>
          <w:rFonts w:eastAsia="宋体"/>
          <w:b/>
          <w:lang w:val="en-GB" w:eastAsia="zh-CN"/>
        </w:rPr>
        <w:t xml:space="preserve"> + SRS </w:t>
      </w:r>
      <w:r w:rsidR="00665B7C" w:rsidRPr="00665B7C">
        <w:rPr>
          <w:rFonts w:eastAsia="宋体" w:hint="eastAsia"/>
          <w:b/>
          <w:lang w:val="en-GB" w:eastAsia="zh-CN"/>
        </w:rPr>
        <w:t>resource</w:t>
      </w:r>
      <w:r w:rsidR="00665B7C" w:rsidRPr="00665B7C">
        <w:rPr>
          <w:rFonts w:eastAsia="宋体"/>
          <w:b/>
          <w:lang w:val="en-GB" w:eastAsia="zh-CN"/>
        </w:rPr>
        <w:t xml:space="preserve"> ID</w:t>
      </w:r>
      <w:r w:rsidRPr="000E2AF7">
        <w:rPr>
          <w:rFonts w:eastAsia="宋体"/>
          <w:b/>
          <w:lang w:val="en-GB" w:eastAsia="zh-CN"/>
        </w:rPr>
        <w:t>.</w:t>
      </w:r>
    </w:p>
    <w:p w14:paraId="068E0629" w14:textId="7759405D" w:rsidR="001E4CA3" w:rsidRDefault="001E4CA3" w:rsidP="00B36A41">
      <w:pPr>
        <w:spacing w:after="120"/>
        <w:jc w:val="both"/>
        <w:rPr>
          <w:rFonts w:eastAsia="宋体"/>
          <w:lang w:val="en-GB" w:eastAsia="zh-CN"/>
        </w:rPr>
      </w:pPr>
      <w:r>
        <w:rPr>
          <w:rFonts w:eastAsia="宋体"/>
          <w:lang w:val="en-GB" w:eastAsia="zh-CN"/>
        </w:rPr>
        <w:t xml:space="preserve">  The SRS resource for CLI can be configured to cell-specific, UE-specific or </w:t>
      </w:r>
      <w:r w:rsidR="006107E7">
        <w:rPr>
          <w:rFonts w:eastAsia="宋体"/>
          <w:lang w:val="en-GB" w:eastAsia="zh-CN"/>
        </w:rPr>
        <w:t xml:space="preserve">group-common. For the cell-specific SRS, all the UE in one cell share the same SRS </w:t>
      </w:r>
      <w:r w:rsidR="00112269">
        <w:rPr>
          <w:rFonts w:eastAsia="宋体"/>
          <w:lang w:val="en-GB" w:eastAsia="zh-CN"/>
        </w:rPr>
        <w:t>resource configuration. Fr</w:t>
      </w:r>
      <w:r w:rsidR="00887BD8">
        <w:rPr>
          <w:rFonts w:eastAsia="宋体"/>
          <w:lang w:val="en-GB" w:eastAsia="zh-CN"/>
        </w:rPr>
        <w:t>om</w:t>
      </w:r>
      <w:r w:rsidR="00112269">
        <w:rPr>
          <w:rFonts w:eastAsia="宋体"/>
          <w:lang w:val="en-GB" w:eastAsia="zh-CN"/>
        </w:rPr>
        <w:t xml:space="preserve"> the victim UE</w:t>
      </w:r>
      <w:r w:rsidR="00887BD8">
        <w:rPr>
          <w:rFonts w:eastAsia="宋体"/>
          <w:lang w:val="en-GB" w:eastAsia="zh-CN"/>
        </w:rPr>
        <w:t xml:space="preserve"> point of view</w:t>
      </w:r>
      <w:r w:rsidR="00112269">
        <w:rPr>
          <w:rFonts w:eastAsia="宋体"/>
          <w:lang w:val="en-GB" w:eastAsia="zh-CN"/>
        </w:rPr>
        <w:t xml:space="preserve">, the CLI measurement results </w:t>
      </w:r>
      <w:r w:rsidR="00887BD8">
        <w:rPr>
          <w:rFonts w:eastAsia="宋体"/>
          <w:lang w:val="en-GB" w:eastAsia="zh-CN"/>
        </w:rPr>
        <w:t xml:space="preserve">are the sum of all the aggressor UE in the specific cell. </w:t>
      </w:r>
      <w:r w:rsidR="00AC2ADA">
        <w:rPr>
          <w:rFonts w:eastAsia="宋体"/>
          <w:lang w:val="en-GB" w:eastAsia="zh-CN"/>
        </w:rPr>
        <w:t xml:space="preserve">For the </w:t>
      </w:r>
      <w:r w:rsidR="00FE5045">
        <w:rPr>
          <w:rFonts w:eastAsia="宋体"/>
          <w:lang w:val="en-GB" w:eastAsia="zh-CN"/>
        </w:rPr>
        <w:t>group-common</w:t>
      </w:r>
      <w:r w:rsidR="00AC2ADA">
        <w:rPr>
          <w:rFonts w:eastAsia="宋体"/>
          <w:lang w:val="en-GB" w:eastAsia="zh-CN"/>
        </w:rPr>
        <w:t xml:space="preserve"> SRS, all the UE in one cell share the same SRS resource configuration. From the victim UE point of view, the CLI measurement results are the sum of all the aggressor UE in the specific cell. For the UE-specific SRS, there will be one SRS resource configuration for each UE, therefore the victim UE can measure the CLI from the specific UE, and provide more precise measurement result compared with the other two SRS resources. </w:t>
      </w:r>
      <w:r w:rsidR="00505001">
        <w:rPr>
          <w:rFonts w:eastAsia="宋体"/>
          <w:lang w:val="en-GB" w:eastAsia="zh-CN"/>
        </w:rPr>
        <w:t xml:space="preserve">However, the UE-specific SRS resources for different UE </w:t>
      </w:r>
      <w:r w:rsidR="00D710F7">
        <w:rPr>
          <w:rFonts w:eastAsia="宋体"/>
          <w:lang w:val="en-GB" w:eastAsia="zh-CN"/>
        </w:rPr>
        <w:t xml:space="preserve">are different, and occupy more </w:t>
      </w:r>
      <w:r w:rsidR="00237337">
        <w:rPr>
          <w:rFonts w:eastAsia="宋体"/>
          <w:lang w:val="en-GB" w:eastAsia="zh-CN"/>
        </w:rPr>
        <w:t>spectrum resources</w:t>
      </w:r>
      <w:r w:rsidR="00D710F7">
        <w:rPr>
          <w:rFonts w:eastAsia="宋体"/>
          <w:lang w:val="en-GB" w:eastAsia="zh-CN"/>
        </w:rPr>
        <w:t xml:space="preserve"> compared with cell-specific and group-common SRS. </w:t>
      </w:r>
    </w:p>
    <w:p w14:paraId="271B637F" w14:textId="06D4E486" w:rsidR="00611C83" w:rsidRPr="00237337" w:rsidRDefault="00611C83" w:rsidP="000D258A">
      <w:pPr>
        <w:spacing w:after="120"/>
        <w:rPr>
          <w:rFonts w:eastAsiaTheme="minorEastAsia"/>
          <w:b/>
          <w:lang w:val="x-none" w:eastAsia="zh-CN"/>
        </w:rPr>
      </w:pPr>
      <w:r w:rsidRPr="00237337">
        <w:rPr>
          <w:rFonts w:eastAsia="宋体"/>
          <w:b/>
          <w:lang w:val="en-GB" w:eastAsia="zh-CN"/>
        </w:rPr>
        <w:t>Proposal 16</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w:t>
      </w:r>
      <w:r w:rsidR="00D710F7" w:rsidRPr="00237337">
        <w:rPr>
          <w:rFonts w:eastAsia="宋体"/>
          <w:b/>
          <w:lang w:val="en-GB" w:eastAsia="zh-CN"/>
        </w:rPr>
        <w:t>. The</w:t>
      </w:r>
      <w:r w:rsidR="00B25675" w:rsidRPr="00237337">
        <w:rPr>
          <w:rFonts w:eastAsia="宋体"/>
          <w:b/>
          <w:lang w:val="en-GB" w:eastAsia="zh-CN"/>
        </w:rPr>
        <w:t xml:space="preserve">re should be a trade-off between the resource </w:t>
      </w:r>
      <w:r w:rsidR="00237337" w:rsidRPr="00237337">
        <w:rPr>
          <w:rFonts w:eastAsia="宋体"/>
          <w:b/>
          <w:lang w:val="en-GB" w:eastAsia="zh-CN"/>
        </w:rPr>
        <w:t>efficiency and the measurement precision.</w:t>
      </w:r>
    </w:p>
    <w:p w14:paraId="5F093F48" w14:textId="5EBE068E" w:rsidR="000D258A" w:rsidRPr="001817C0" w:rsidRDefault="001817C0" w:rsidP="008A0A8B">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 xml:space="preserve">LI </w:t>
      </w:r>
      <w:r w:rsidR="008A0A8B">
        <w:rPr>
          <w:rFonts w:eastAsiaTheme="minorEastAsia"/>
          <w:lang w:eastAsia="zh-CN"/>
        </w:rPr>
        <w:t>reporting</w:t>
      </w:r>
    </w:p>
    <w:p w14:paraId="36F5CA52" w14:textId="5199CF39" w:rsidR="00E51C7D" w:rsidRDefault="00E51C7D" w:rsidP="00B36A41">
      <w:pPr>
        <w:spacing w:after="120"/>
        <w:ind w:firstLine="195"/>
        <w:jc w:val="both"/>
        <w:rPr>
          <w:rFonts w:eastAsiaTheme="minorEastAsia"/>
          <w:lang w:val="x-none" w:eastAsia="zh-CN"/>
        </w:rPr>
      </w:pPr>
      <w:r>
        <w:rPr>
          <w:rFonts w:eastAsiaTheme="minorEastAsia"/>
          <w:lang w:val="x-none" w:eastAsia="zh-CN"/>
        </w:rPr>
        <w:t>For the CLI reporting, it</w:t>
      </w:r>
      <w:r w:rsidR="00A526AA">
        <w:rPr>
          <w:rFonts w:eastAsiaTheme="minorEastAsia"/>
          <w:lang w:val="x-none" w:eastAsia="zh-CN"/>
        </w:rPr>
        <w:t xml:space="preserve"> should be configured by the higher layer firstly, the </w:t>
      </w:r>
      <w:r w:rsidR="00200C0C">
        <w:rPr>
          <w:rFonts w:eastAsiaTheme="minorEastAsia"/>
          <w:lang w:val="x-none" w:eastAsia="zh-CN"/>
        </w:rPr>
        <w:t>existing</w:t>
      </w:r>
      <w:r w:rsidR="00A526AA">
        <w:rPr>
          <w:rFonts w:eastAsiaTheme="minorEastAsia"/>
          <w:lang w:val="x-none" w:eastAsia="zh-CN"/>
        </w:rPr>
        <w:t xml:space="preserve"> CSI reporting configuration can be used as the starting point. </w:t>
      </w:r>
      <w:r w:rsidR="003E76DE">
        <w:rPr>
          <w:rFonts w:eastAsiaTheme="minorEastAsia"/>
          <w:lang w:val="x-none" w:eastAsia="zh-CN"/>
        </w:rPr>
        <w:t>The CL</w:t>
      </w:r>
      <w:r w:rsidR="00A526AA">
        <w:rPr>
          <w:rFonts w:eastAsiaTheme="minorEastAsia"/>
          <w:lang w:val="x-none" w:eastAsia="zh-CN"/>
        </w:rPr>
        <w:t xml:space="preserve">I reporting </w:t>
      </w:r>
      <w:r>
        <w:rPr>
          <w:rFonts w:eastAsiaTheme="minorEastAsia"/>
          <w:lang w:val="x-none" w:eastAsia="zh-CN"/>
        </w:rPr>
        <w:t xml:space="preserve">can be reported together with </w:t>
      </w:r>
      <w:r w:rsidR="001D45A3">
        <w:rPr>
          <w:rFonts w:eastAsiaTheme="minorEastAsia"/>
          <w:lang w:val="x-none" w:eastAsia="zh-CN"/>
        </w:rPr>
        <w:t xml:space="preserve">UCI, such as SR, HARQ ACK, and CSI, </w:t>
      </w:r>
      <w:r w:rsidR="002E2677">
        <w:rPr>
          <w:rFonts w:eastAsiaTheme="minorEastAsia"/>
          <w:lang w:val="x-none" w:eastAsia="zh-CN"/>
        </w:rPr>
        <w:t xml:space="preserve">which is called </w:t>
      </w:r>
      <w:r w:rsidR="00C04C68">
        <w:rPr>
          <w:rFonts w:eastAsiaTheme="minorEastAsia"/>
          <w:lang w:val="x-none" w:eastAsia="zh-CN"/>
        </w:rPr>
        <w:t xml:space="preserve">as </w:t>
      </w:r>
      <w:r w:rsidR="002E2677">
        <w:rPr>
          <w:rFonts w:eastAsiaTheme="minorEastAsia"/>
          <w:lang w:val="x-none" w:eastAsia="zh-CN"/>
        </w:rPr>
        <w:t xml:space="preserve">joint reporting. On the other hand, the CSI report </w:t>
      </w:r>
      <w:r w:rsidR="001D45A3">
        <w:rPr>
          <w:rFonts w:eastAsiaTheme="minorEastAsia"/>
          <w:lang w:val="x-none" w:eastAsia="zh-CN"/>
        </w:rPr>
        <w:t>can</w:t>
      </w:r>
      <w:r w:rsidR="00C04C68">
        <w:rPr>
          <w:rFonts w:eastAsiaTheme="minorEastAsia"/>
          <w:lang w:val="x-none" w:eastAsia="zh-CN"/>
        </w:rPr>
        <w:t xml:space="preserve"> also</w:t>
      </w:r>
      <w:r w:rsidR="001D45A3">
        <w:rPr>
          <w:rFonts w:eastAsiaTheme="minorEastAsia"/>
          <w:lang w:val="x-none" w:eastAsia="zh-CN"/>
        </w:rPr>
        <w:t xml:space="preserve"> be reported independently</w:t>
      </w:r>
      <w:r w:rsidR="002E2677">
        <w:rPr>
          <w:rFonts w:eastAsiaTheme="minorEastAsia"/>
          <w:lang w:val="x-none" w:eastAsia="zh-CN"/>
        </w:rPr>
        <w:t xml:space="preserve">, </w:t>
      </w:r>
      <w:r w:rsidR="00C04C68">
        <w:rPr>
          <w:rFonts w:eastAsiaTheme="minorEastAsia"/>
          <w:lang w:val="x-none" w:eastAsia="zh-CN"/>
        </w:rPr>
        <w:t>which is called as independent reporting</w:t>
      </w:r>
      <w:r w:rsidR="001D45A3">
        <w:rPr>
          <w:rFonts w:eastAsiaTheme="minorEastAsia"/>
          <w:lang w:val="x-none" w:eastAsia="zh-CN"/>
        </w:rPr>
        <w:t xml:space="preserve">. </w:t>
      </w:r>
      <w:r w:rsidR="002E2677">
        <w:rPr>
          <w:rFonts w:eastAsiaTheme="minorEastAsia"/>
          <w:lang w:val="x-none" w:eastAsia="zh-CN"/>
        </w:rPr>
        <w:t>For</w:t>
      </w:r>
      <w:r w:rsidR="00C04C68">
        <w:rPr>
          <w:rFonts w:eastAsiaTheme="minorEastAsia"/>
          <w:lang w:val="x-none" w:eastAsia="zh-CN"/>
        </w:rPr>
        <w:t xml:space="preserve"> each reporting type, </w:t>
      </w:r>
      <w:r w:rsidR="00A526AA">
        <w:rPr>
          <w:rFonts w:eastAsiaTheme="minorEastAsia"/>
          <w:lang w:val="x-none" w:eastAsia="zh-CN"/>
        </w:rPr>
        <w:t>the CLI report</w:t>
      </w:r>
      <w:r w:rsidR="00C04C68">
        <w:rPr>
          <w:rFonts w:eastAsiaTheme="minorEastAsia"/>
          <w:lang w:val="x-none" w:eastAsia="zh-CN"/>
        </w:rPr>
        <w:t>ing configuration should be linked to a CLI measurement resource</w:t>
      </w:r>
      <w:r w:rsidR="00987ECE">
        <w:rPr>
          <w:rFonts w:eastAsiaTheme="minorEastAsia"/>
          <w:lang w:val="x-none" w:eastAsia="zh-CN"/>
        </w:rPr>
        <w:t xml:space="preserve"> and </w:t>
      </w:r>
      <w:r w:rsidR="00A526AA">
        <w:rPr>
          <w:rFonts w:eastAsiaTheme="minorEastAsia"/>
          <w:lang w:val="x-none" w:eastAsia="zh-CN"/>
        </w:rPr>
        <w:t>configured by the higher layer and informed to the victim UE.</w:t>
      </w:r>
      <w:r w:rsidR="007D0CDC">
        <w:rPr>
          <w:rFonts w:eastAsiaTheme="minorEastAsia"/>
          <w:lang w:val="x-none" w:eastAsia="zh-CN"/>
        </w:rPr>
        <w:t xml:space="preserve"> For example</w:t>
      </w:r>
      <w:r w:rsidR="007D0CDC">
        <w:rPr>
          <w:rFonts w:eastAsiaTheme="minorEastAsia" w:hint="eastAsia"/>
          <w:lang w:val="x-none" w:eastAsia="zh-CN"/>
        </w:rPr>
        <w:t>,</w:t>
      </w:r>
      <w:r w:rsidR="007D0CDC">
        <w:rPr>
          <w:rFonts w:eastAsiaTheme="minorEastAsia"/>
          <w:lang w:val="x-none" w:eastAsia="zh-CN"/>
        </w:rPr>
        <w:t xml:space="preserve"> the CLI </w:t>
      </w:r>
      <w:r w:rsidR="00EB61C6">
        <w:rPr>
          <w:rFonts w:eastAsiaTheme="minorEastAsia"/>
          <w:lang w:val="x-none" w:eastAsia="zh-CN"/>
        </w:rPr>
        <w:t>reporting</w:t>
      </w:r>
      <w:r w:rsidR="007D0CDC">
        <w:rPr>
          <w:rFonts w:eastAsiaTheme="minorEastAsia"/>
          <w:lang w:val="x-none" w:eastAsia="zh-CN"/>
        </w:rPr>
        <w:t xml:space="preserve"> linked to a SRS</w:t>
      </w:r>
      <w:r w:rsidR="00D17D7F">
        <w:rPr>
          <w:rFonts w:eastAsiaTheme="minorEastAsia"/>
          <w:lang w:val="x-none" w:eastAsia="zh-CN"/>
        </w:rPr>
        <w:t xml:space="preserve"> configuration</w:t>
      </w:r>
      <w:r w:rsidR="007D0CDC">
        <w:rPr>
          <w:rFonts w:eastAsiaTheme="minorEastAsia"/>
          <w:lang w:val="x-none" w:eastAsia="zh-CN"/>
        </w:rPr>
        <w:t>.</w:t>
      </w:r>
      <w:r w:rsidR="001D0973">
        <w:rPr>
          <w:rFonts w:eastAsiaTheme="minorEastAsia"/>
          <w:lang w:val="x-none" w:eastAsia="zh-CN"/>
        </w:rPr>
        <w:t xml:space="preserve"> The CLI reporting can be configured to report periodic</w:t>
      </w:r>
      <w:r w:rsidR="00395881">
        <w:rPr>
          <w:rFonts w:eastAsiaTheme="minorEastAsia"/>
          <w:lang w:val="x-none" w:eastAsia="zh-CN"/>
        </w:rPr>
        <w:t>ally</w:t>
      </w:r>
      <w:r w:rsidR="001D0973">
        <w:rPr>
          <w:rFonts w:eastAsiaTheme="minorEastAsia"/>
          <w:lang w:val="x-none" w:eastAsia="zh-CN"/>
        </w:rPr>
        <w:t xml:space="preserve">. </w:t>
      </w:r>
    </w:p>
    <w:p w14:paraId="02E9522A" w14:textId="1775A739" w:rsidR="00987ECE" w:rsidRDefault="00987ECE" w:rsidP="00635D19">
      <w:pPr>
        <w:spacing w:after="120"/>
        <w:jc w:val="both"/>
        <w:rPr>
          <w:rFonts w:eastAsiaTheme="minorEastAsia"/>
          <w:b/>
          <w:lang w:val="x-none" w:eastAsia="zh-CN"/>
        </w:rPr>
      </w:pPr>
      <w:r w:rsidRPr="00987ECE">
        <w:rPr>
          <w:rFonts w:eastAsiaTheme="minorEastAsia"/>
          <w:b/>
          <w:lang w:val="x-none" w:eastAsia="zh-CN"/>
        </w:rPr>
        <w:t>Proposal 17:</w:t>
      </w:r>
      <w:r>
        <w:rPr>
          <w:rFonts w:eastAsiaTheme="minorEastAsia"/>
          <w:b/>
          <w:lang w:val="x-none" w:eastAsia="zh-CN"/>
        </w:rPr>
        <w:t xml:space="preserve"> </w:t>
      </w:r>
      <w:r w:rsidR="003E76DE">
        <w:rPr>
          <w:rFonts w:eastAsiaTheme="minorEastAsia"/>
          <w:b/>
          <w:lang w:val="x-none" w:eastAsia="zh-CN"/>
        </w:rPr>
        <w:t>The CLI reporting can be a</w:t>
      </w:r>
      <w:r w:rsidR="005548CA">
        <w:rPr>
          <w:rFonts w:eastAsiaTheme="minorEastAsia"/>
          <w:b/>
          <w:lang w:val="x-none" w:eastAsia="zh-CN"/>
        </w:rPr>
        <w:t>n</w:t>
      </w:r>
      <w:r w:rsidR="003E76DE">
        <w:rPr>
          <w:rFonts w:eastAsiaTheme="minorEastAsia"/>
          <w:b/>
          <w:lang w:val="x-none" w:eastAsia="zh-CN"/>
        </w:rPr>
        <w:t xml:space="preserve"> independent reporting or a joint reporting together with legacy reporting, such as SR, HARQ A</w:t>
      </w:r>
      <w:r w:rsidR="00447C4F">
        <w:rPr>
          <w:rFonts w:eastAsiaTheme="minorEastAsia"/>
          <w:b/>
          <w:lang w:val="x-none" w:eastAsia="zh-CN"/>
        </w:rPr>
        <w:t>CK</w:t>
      </w:r>
      <w:r w:rsidR="003E76DE">
        <w:rPr>
          <w:rFonts w:eastAsiaTheme="minorEastAsia"/>
          <w:b/>
          <w:lang w:val="x-none" w:eastAsia="zh-CN"/>
        </w:rPr>
        <w:t>, CSI</w:t>
      </w:r>
      <w:r w:rsidR="00F83FAC">
        <w:rPr>
          <w:rFonts w:eastAsiaTheme="minorEastAsia"/>
          <w:b/>
          <w:lang w:val="x-none" w:eastAsia="zh-CN"/>
        </w:rPr>
        <w:t>, and</w:t>
      </w:r>
      <w:r w:rsidR="005548CA">
        <w:rPr>
          <w:rFonts w:eastAsiaTheme="minorEastAsia"/>
          <w:b/>
          <w:lang w:val="x-none" w:eastAsia="zh-CN"/>
        </w:rPr>
        <w:t xml:space="preserve"> can </w:t>
      </w:r>
      <w:r w:rsidR="00F83FAC">
        <w:rPr>
          <w:rFonts w:eastAsiaTheme="minorEastAsia"/>
          <w:b/>
          <w:lang w:val="x-none" w:eastAsia="zh-CN"/>
        </w:rPr>
        <w:t xml:space="preserve">be periodic. </w:t>
      </w:r>
      <w:r w:rsidR="003E76DE">
        <w:rPr>
          <w:rFonts w:eastAsiaTheme="minorEastAsia"/>
          <w:b/>
          <w:lang w:val="x-none" w:eastAsia="zh-CN"/>
        </w:rPr>
        <w:t>Each CLI reporting</w:t>
      </w:r>
      <w:r w:rsidR="00F83FAC">
        <w:rPr>
          <w:rFonts w:eastAsiaTheme="minorEastAsia"/>
          <w:b/>
          <w:lang w:val="x-none" w:eastAsia="zh-CN"/>
        </w:rPr>
        <w:t xml:space="preserve"> should be</w:t>
      </w:r>
      <w:r w:rsidR="003E76DE">
        <w:rPr>
          <w:rFonts w:eastAsiaTheme="minorEastAsia"/>
          <w:b/>
          <w:lang w:val="x-none" w:eastAsia="zh-CN"/>
        </w:rPr>
        <w:t xml:space="preserve"> linked to a dedicated SRS</w:t>
      </w:r>
      <w:r w:rsidR="001D0973">
        <w:rPr>
          <w:rFonts w:eastAsiaTheme="minorEastAsia"/>
          <w:b/>
          <w:lang w:val="x-none" w:eastAsia="zh-CN"/>
        </w:rPr>
        <w:t xml:space="preserve"> </w:t>
      </w:r>
      <w:r w:rsidR="00D17D7F">
        <w:rPr>
          <w:rFonts w:eastAsiaTheme="minorEastAsia"/>
          <w:b/>
          <w:lang w:val="x-none" w:eastAsia="zh-CN"/>
        </w:rPr>
        <w:t>configuration</w:t>
      </w:r>
      <w:r w:rsidR="001D0973">
        <w:rPr>
          <w:rFonts w:eastAsiaTheme="minorEastAsia"/>
          <w:b/>
          <w:lang w:val="x-none" w:eastAsia="zh-CN"/>
        </w:rPr>
        <w:t>.</w:t>
      </w:r>
    </w:p>
    <w:p w14:paraId="19938BDE" w14:textId="0A92A3EA" w:rsidR="001D0973" w:rsidRDefault="00861C2A" w:rsidP="00EB61C6">
      <w:pPr>
        <w:spacing w:after="120"/>
        <w:ind w:firstLine="195"/>
        <w:rPr>
          <w:rFonts w:eastAsiaTheme="minorEastAsia"/>
          <w:lang w:val="x-none" w:eastAsia="zh-CN"/>
        </w:rPr>
      </w:pPr>
      <w:r w:rsidRPr="00AF07DD">
        <w:rPr>
          <w:rFonts w:eastAsiaTheme="minorEastAsia"/>
          <w:lang w:val="x-none" w:eastAsia="zh-CN"/>
        </w:rPr>
        <w:t>Secondly, the report quantity should be considered. Although</w:t>
      </w:r>
      <w:r w:rsidR="004454EE">
        <w:rPr>
          <w:rFonts w:eastAsiaTheme="minorEastAsia"/>
          <w:lang w:val="x-none" w:eastAsia="zh-CN"/>
        </w:rPr>
        <w:t xml:space="preserve"> </w:t>
      </w:r>
      <w:r w:rsidRPr="00AF07DD">
        <w:rPr>
          <w:rFonts w:eastAsiaTheme="minorEastAsia"/>
          <w:lang w:val="x-none" w:eastAsia="zh-CN"/>
        </w:rPr>
        <w:t xml:space="preserve">the SRS-RSRP </w:t>
      </w:r>
      <w:r w:rsidR="00AF07DD">
        <w:rPr>
          <w:rFonts w:eastAsiaTheme="minorEastAsia"/>
          <w:lang w:val="x-none" w:eastAsia="zh-CN"/>
        </w:rPr>
        <w:t>has been introduced in R16</w:t>
      </w:r>
      <w:r w:rsidR="004454EE">
        <w:rPr>
          <w:rFonts w:eastAsiaTheme="minorEastAsia"/>
          <w:lang w:val="x-none" w:eastAsia="zh-CN"/>
        </w:rPr>
        <w:t xml:space="preserve">, the report quantity for SRS-RSRP is not configured. Therefore, a new UE report quantity </w:t>
      </w:r>
      <w:r w:rsidR="00994741">
        <w:rPr>
          <w:rFonts w:eastAsiaTheme="minorEastAsia"/>
          <w:lang w:val="x-none" w:eastAsia="zh-CN"/>
        </w:rPr>
        <w:t>can be introduced for the CLI reporting. Here, we propose to introduce new re</w:t>
      </w:r>
      <w:r w:rsidR="008C3E72">
        <w:rPr>
          <w:rFonts w:eastAsiaTheme="minorEastAsia"/>
          <w:lang w:val="x-none" w:eastAsia="zh-CN"/>
        </w:rPr>
        <w:t>porting quantity SRS-RSRP and</w:t>
      </w:r>
      <w:r w:rsidR="00994741">
        <w:rPr>
          <w:rFonts w:eastAsiaTheme="minorEastAsia"/>
          <w:lang w:val="x-none" w:eastAsia="zh-CN"/>
        </w:rPr>
        <w:t xml:space="preserve"> CLI-RSSI </w:t>
      </w:r>
      <w:r w:rsidR="008C3E72">
        <w:rPr>
          <w:rFonts w:eastAsiaTheme="minorEastAsia"/>
          <w:lang w:val="x-none" w:eastAsia="zh-CN"/>
        </w:rPr>
        <w:t>in the lega</w:t>
      </w:r>
      <w:r w:rsidR="00D17D7F">
        <w:rPr>
          <w:rFonts w:eastAsiaTheme="minorEastAsia"/>
          <w:lang w:val="x-none" w:eastAsia="zh-CN"/>
        </w:rPr>
        <w:t xml:space="preserve">cy report quantity. </w:t>
      </w:r>
      <w:r w:rsidR="00D441BC">
        <w:rPr>
          <w:rFonts w:eastAsiaTheme="minorEastAsia"/>
          <w:lang w:val="x-none" w:eastAsia="zh-CN"/>
        </w:rPr>
        <w:t xml:space="preserve">If is configured with the CLI reporting, then one of the </w:t>
      </w:r>
      <w:r w:rsidR="00D17D7F">
        <w:rPr>
          <w:rFonts w:eastAsiaTheme="minorEastAsia"/>
          <w:lang w:val="x-none" w:eastAsia="zh-CN"/>
        </w:rPr>
        <w:t>reporting quantity</w:t>
      </w:r>
      <w:r w:rsidR="00D441BC">
        <w:rPr>
          <w:rFonts w:eastAsiaTheme="minorEastAsia"/>
          <w:lang w:val="x-none" w:eastAsia="zh-CN"/>
        </w:rPr>
        <w:t xml:space="preserve"> shall to be configured. From our perspective, the SRS</w:t>
      </w:r>
      <w:r w:rsidR="00EB61C6">
        <w:rPr>
          <w:rFonts w:eastAsiaTheme="minorEastAsia"/>
          <w:lang w:val="x-none" w:eastAsia="zh-CN"/>
        </w:rPr>
        <w:t>-RSRP</w:t>
      </w:r>
      <w:r w:rsidR="00D441BC">
        <w:rPr>
          <w:rFonts w:eastAsiaTheme="minorEastAsia"/>
          <w:lang w:val="x-none" w:eastAsia="zh-CN"/>
        </w:rPr>
        <w:t xml:space="preserve"> should be </w:t>
      </w:r>
      <w:r w:rsidR="00EB61C6">
        <w:rPr>
          <w:rFonts w:eastAsiaTheme="minorEastAsia"/>
          <w:lang w:val="x-none" w:eastAsia="zh-CN"/>
        </w:rPr>
        <w:t xml:space="preserve">considered as the primary CLI reporting quantity. </w:t>
      </w:r>
    </w:p>
    <w:p w14:paraId="3F0B5714" w14:textId="11987732" w:rsidR="00EB61C6" w:rsidRDefault="00EB61C6" w:rsidP="00EB61C6">
      <w:pPr>
        <w:spacing w:after="120"/>
        <w:rPr>
          <w:rFonts w:eastAsiaTheme="minorEastAsia"/>
          <w:b/>
          <w:lang w:val="x-none" w:eastAsia="zh-CN"/>
        </w:rPr>
      </w:pPr>
      <w:r w:rsidRPr="00192F7C">
        <w:rPr>
          <w:rFonts w:eastAsiaTheme="minorEastAsia"/>
          <w:b/>
          <w:lang w:val="x-none" w:eastAsia="zh-CN"/>
        </w:rPr>
        <w:t xml:space="preserve">Proposal 18: </w:t>
      </w:r>
      <w:r w:rsidR="00192F7C" w:rsidRPr="00192F7C">
        <w:rPr>
          <w:rFonts w:eastAsiaTheme="minorEastAsia"/>
          <w:b/>
          <w:lang w:val="x-none" w:eastAsia="zh-CN"/>
        </w:rPr>
        <w:t>The new reporting quantity SRS-RSRP and CLI-RSSI can be configured for CLI reporting.</w:t>
      </w:r>
    </w:p>
    <w:p w14:paraId="0255130B" w14:textId="7E833797" w:rsidR="00422957" w:rsidRDefault="00200C0C" w:rsidP="00200C0C">
      <w:pPr>
        <w:spacing w:after="120"/>
        <w:ind w:firstLine="195"/>
        <w:jc w:val="both"/>
        <w:rPr>
          <w:rFonts w:eastAsiaTheme="minorEastAsia"/>
          <w:lang w:val="x-none" w:eastAsia="zh-CN"/>
        </w:rPr>
      </w:pPr>
      <w:r>
        <w:rPr>
          <w:rFonts w:eastAsiaTheme="minorEastAsia"/>
          <w:lang w:val="x-none" w:eastAsia="zh-CN"/>
        </w:rPr>
        <w:t xml:space="preserve">In regard to </w:t>
      </w:r>
      <w:r w:rsidR="00C900D1" w:rsidRPr="00C900D1">
        <w:rPr>
          <w:rFonts w:eastAsiaTheme="minorEastAsia"/>
          <w:lang w:val="x-none" w:eastAsia="zh-CN"/>
        </w:rPr>
        <w:t xml:space="preserve">the </w:t>
      </w:r>
      <w:r w:rsidR="00CC69C7">
        <w:rPr>
          <w:rFonts w:eastAsiaTheme="minorEastAsia"/>
          <w:lang w:val="x-none" w:eastAsia="zh-CN"/>
        </w:rPr>
        <w:t xml:space="preserve">CLI </w:t>
      </w:r>
      <w:r>
        <w:rPr>
          <w:rFonts w:eastAsiaTheme="minorEastAsia"/>
          <w:lang w:val="x-none" w:eastAsia="zh-CN"/>
        </w:rPr>
        <w:t>reporting format,</w:t>
      </w:r>
      <w:r w:rsidR="00C900D1" w:rsidRPr="00C900D1">
        <w:rPr>
          <w:rFonts w:eastAsiaTheme="minorEastAsia"/>
          <w:lang w:val="x-none" w:eastAsia="zh-CN"/>
        </w:rPr>
        <w:t xml:space="preserve"> </w:t>
      </w:r>
      <w:r>
        <w:rPr>
          <w:rFonts w:eastAsiaTheme="minorEastAsia"/>
          <w:lang w:val="x-none" w:eastAsia="zh-CN"/>
        </w:rPr>
        <w:t>f</w:t>
      </w:r>
      <w:r w:rsidR="00CC69C7">
        <w:rPr>
          <w:rFonts w:eastAsiaTheme="minorEastAsia"/>
          <w:lang w:val="x-none" w:eastAsia="zh-CN"/>
        </w:rPr>
        <w:t xml:space="preserve">or each victim UE, it may suffer the interference from the interference UEs from different </w:t>
      </w:r>
      <w:proofErr w:type="spellStart"/>
      <w:r w:rsidR="00CC69C7">
        <w:rPr>
          <w:rFonts w:eastAsiaTheme="minorEastAsia"/>
          <w:lang w:val="x-none" w:eastAsia="zh-CN"/>
        </w:rPr>
        <w:t>gNBs</w:t>
      </w:r>
      <w:proofErr w:type="spellEnd"/>
      <w:r w:rsidR="00CC69C7">
        <w:rPr>
          <w:rFonts w:eastAsiaTheme="minorEastAsia"/>
          <w:lang w:val="x-none" w:eastAsia="zh-CN"/>
        </w:rPr>
        <w:t xml:space="preserve">. For each </w:t>
      </w:r>
      <w:proofErr w:type="spellStart"/>
      <w:r w:rsidR="00CC69C7">
        <w:rPr>
          <w:rFonts w:eastAsiaTheme="minorEastAsia"/>
          <w:lang w:val="x-none" w:eastAsia="zh-CN"/>
        </w:rPr>
        <w:t>gNB</w:t>
      </w:r>
      <w:proofErr w:type="spellEnd"/>
      <w:r w:rsidR="00CC69C7">
        <w:rPr>
          <w:rFonts w:eastAsiaTheme="minorEastAsia"/>
          <w:lang w:val="x-none" w:eastAsia="zh-CN"/>
        </w:rPr>
        <w:t>, it may configure different CLI measurement resources, for example, several SRS resources.</w:t>
      </w:r>
      <w:r w:rsidR="006A2868">
        <w:rPr>
          <w:rFonts w:eastAsiaTheme="minorEastAsia"/>
          <w:lang w:val="x-none" w:eastAsia="zh-CN"/>
        </w:rPr>
        <w:t xml:space="preserve"> If the CLI report</w:t>
      </w:r>
      <w:r w:rsidR="00825C2A">
        <w:rPr>
          <w:rFonts w:eastAsiaTheme="minorEastAsia"/>
          <w:lang w:val="x-none" w:eastAsia="zh-CN"/>
        </w:rPr>
        <w:t>ing is linked</w:t>
      </w:r>
      <w:r w:rsidR="006A2868">
        <w:rPr>
          <w:rFonts w:eastAsiaTheme="minorEastAsia"/>
          <w:lang w:val="x-none" w:eastAsia="zh-CN"/>
        </w:rPr>
        <w:t xml:space="preserve"> to </w:t>
      </w:r>
      <w:r w:rsidR="00825C2A">
        <w:rPr>
          <w:rFonts w:eastAsiaTheme="minorEastAsia"/>
          <w:lang w:val="x-none" w:eastAsia="zh-CN"/>
        </w:rPr>
        <w:t xml:space="preserve">each SRS resource, then there will be different CLI reporting, and </w:t>
      </w:r>
      <w:r w:rsidR="00296EF6">
        <w:rPr>
          <w:rFonts w:eastAsiaTheme="minorEastAsia"/>
          <w:lang w:val="x-none" w:eastAsia="zh-CN"/>
        </w:rPr>
        <w:t>different reporting resources, such as PUCCH or PUSCH, which will waste the UL</w:t>
      </w:r>
      <w:r w:rsidR="008037EF">
        <w:rPr>
          <w:rFonts w:eastAsiaTheme="minorEastAsia"/>
          <w:lang w:val="x-none" w:eastAsia="zh-CN"/>
        </w:rPr>
        <w:t xml:space="preserve"> resource. Therefore, </w:t>
      </w:r>
      <w:r w:rsidR="00025344">
        <w:rPr>
          <w:rFonts w:eastAsiaTheme="minorEastAsia"/>
          <w:lang w:val="x-none" w:eastAsia="zh-CN"/>
        </w:rPr>
        <w:t xml:space="preserve">the CLI measurement results of all the interference </w:t>
      </w:r>
      <w:proofErr w:type="spellStart"/>
      <w:r w:rsidR="00025344">
        <w:rPr>
          <w:rFonts w:eastAsiaTheme="minorEastAsia"/>
          <w:lang w:val="x-none" w:eastAsia="zh-CN"/>
        </w:rPr>
        <w:t>gNB</w:t>
      </w:r>
      <w:proofErr w:type="spellEnd"/>
      <w:r w:rsidR="00025344">
        <w:rPr>
          <w:rFonts w:eastAsiaTheme="minorEastAsia"/>
          <w:lang w:val="x-none" w:eastAsia="zh-CN"/>
        </w:rPr>
        <w:t xml:space="preserve"> can be reporting in one single CLI reporting. </w:t>
      </w:r>
      <w:r w:rsidR="00D949B3">
        <w:rPr>
          <w:rFonts w:eastAsiaTheme="minorEastAsia"/>
          <w:lang w:val="x-none" w:eastAsia="zh-CN"/>
        </w:rPr>
        <w:t xml:space="preserve">The CLI measurement result related to one </w:t>
      </w:r>
      <w:proofErr w:type="spellStart"/>
      <w:r w:rsidR="00D949B3">
        <w:rPr>
          <w:rFonts w:eastAsiaTheme="minorEastAsia"/>
          <w:lang w:val="x-none" w:eastAsia="zh-CN"/>
        </w:rPr>
        <w:t>gNB</w:t>
      </w:r>
      <w:proofErr w:type="spellEnd"/>
      <w:r w:rsidR="00D949B3">
        <w:rPr>
          <w:rFonts w:eastAsiaTheme="minorEastAsia"/>
          <w:lang w:val="x-none" w:eastAsia="zh-CN"/>
        </w:rPr>
        <w:t xml:space="preserve"> has it unique </w:t>
      </w:r>
      <w:r w:rsidR="002B7E3B">
        <w:rPr>
          <w:rFonts w:eastAsiaTheme="minorEastAsia"/>
          <w:lang w:val="x-none" w:eastAsia="zh-CN"/>
        </w:rPr>
        <w:t xml:space="preserve">result </w:t>
      </w:r>
      <w:r w:rsidR="00D949B3">
        <w:rPr>
          <w:rFonts w:eastAsiaTheme="minorEastAsia"/>
          <w:lang w:val="x-none" w:eastAsia="zh-CN"/>
        </w:rPr>
        <w:t>ID, and</w:t>
      </w:r>
      <w:r w:rsidR="00D3540E" w:rsidRPr="00D3540E">
        <w:rPr>
          <w:rFonts w:eastAsiaTheme="minorEastAsia"/>
          <w:lang w:val="x-none" w:eastAsia="zh-CN"/>
        </w:rPr>
        <w:t xml:space="preserve"> </w:t>
      </w:r>
      <w:proofErr w:type="spellStart"/>
      <w:r w:rsidR="00D3540E">
        <w:rPr>
          <w:rFonts w:eastAsiaTheme="minorEastAsia"/>
          <w:lang w:val="x-none" w:eastAsia="zh-CN"/>
        </w:rPr>
        <w:t>and</w:t>
      </w:r>
      <w:proofErr w:type="spellEnd"/>
      <w:r w:rsidR="00D3540E">
        <w:rPr>
          <w:rFonts w:eastAsiaTheme="minorEastAsia"/>
          <w:lang w:val="x-none" w:eastAsia="zh-CN"/>
        </w:rPr>
        <w:t xml:space="preserve"> the CLI results ID for different </w:t>
      </w:r>
      <w:proofErr w:type="spellStart"/>
      <w:r w:rsidR="00D3540E">
        <w:rPr>
          <w:rFonts w:eastAsiaTheme="minorEastAsia"/>
          <w:lang w:val="x-none" w:eastAsia="zh-CN"/>
        </w:rPr>
        <w:t>gNBs</w:t>
      </w:r>
      <w:proofErr w:type="spellEnd"/>
      <w:r w:rsidR="00D3540E">
        <w:rPr>
          <w:rFonts w:eastAsiaTheme="minorEastAsia"/>
          <w:lang w:val="x-none" w:eastAsia="zh-CN"/>
        </w:rPr>
        <w:t xml:space="preserve"> are sorted by the SRS resource ID, from smallest to largest</w:t>
      </w:r>
      <w:r w:rsidR="002B7E3B">
        <w:rPr>
          <w:rFonts w:eastAsiaTheme="minorEastAsia"/>
          <w:lang w:val="x-none" w:eastAsia="zh-CN"/>
        </w:rPr>
        <w:t xml:space="preserve">. In each CLI result, the SRS-RSRP related to the SRS resources should be </w:t>
      </w:r>
      <w:r w:rsidR="00422957">
        <w:rPr>
          <w:rFonts w:eastAsiaTheme="minorEastAsia"/>
          <w:lang w:val="x-none" w:eastAsia="zh-CN"/>
        </w:rPr>
        <w:t xml:space="preserve">sorted by the SRS resource ID, from smallest to largest. </w:t>
      </w:r>
    </w:p>
    <w:p w14:paraId="4F7303AF" w14:textId="464142BB" w:rsidR="00422957" w:rsidRDefault="00C905CA" w:rsidP="00635D19">
      <w:pPr>
        <w:spacing w:after="120"/>
        <w:jc w:val="both"/>
        <w:rPr>
          <w:rFonts w:eastAsiaTheme="minorEastAsia"/>
          <w:b/>
          <w:lang w:val="x-none" w:eastAsia="zh-CN"/>
        </w:rPr>
      </w:pPr>
      <w:r w:rsidRPr="00C905CA">
        <w:rPr>
          <w:rFonts w:eastAsiaTheme="minorEastAsia"/>
          <w:b/>
          <w:lang w:val="x-none" w:eastAsia="zh-CN"/>
        </w:rPr>
        <w:t>Proposal 19:</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sidR="00D3540E">
        <w:rPr>
          <w:rFonts w:eastAsiaTheme="minorEastAsia"/>
          <w:b/>
          <w:lang w:val="x-none" w:eastAsia="zh-CN"/>
        </w:rPr>
        <w:t>ID</w:t>
      </w:r>
      <w:r w:rsidR="00D3540E">
        <w:rPr>
          <w:rFonts w:eastAsiaTheme="minorEastAsia" w:hint="eastAsia"/>
          <w:b/>
          <w:lang w:val="x-none" w:eastAsia="zh-CN"/>
        </w:rPr>
        <w:t>.</w:t>
      </w:r>
      <w:r w:rsidR="00D3540E">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2FB8655F" w14:textId="6AF00302" w:rsidR="00CC5B3C" w:rsidRPr="00784A7B" w:rsidRDefault="00940CF5" w:rsidP="00CC5B3C">
      <w:pPr>
        <w:spacing w:after="120"/>
        <w:jc w:val="both"/>
        <w:rPr>
          <w:rFonts w:eastAsiaTheme="minorEastAsia"/>
          <w:lang w:val="x-none" w:eastAsia="zh-CN"/>
        </w:rPr>
      </w:pPr>
      <w:r w:rsidRPr="00940CF5">
        <w:rPr>
          <w:rFonts w:eastAsiaTheme="minorEastAsia"/>
          <w:lang w:val="x-none" w:eastAsia="zh-CN"/>
        </w:rPr>
        <w:t xml:space="preserve">In terms of agreement </w:t>
      </w:r>
      <w:r w:rsidR="00784A7B" w:rsidRPr="00940CF5">
        <w:rPr>
          <w:rFonts w:eastAsiaTheme="minorEastAsia"/>
          <w:lang w:val="x-none" w:eastAsia="zh-CN"/>
        </w:rPr>
        <w:t>on UE to UE CLI measurement and reporting in RAN1#116bis</w:t>
      </w:r>
      <w:r w:rsidR="00CC5B3C">
        <w:rPr>
          <w:rFonts w:eastAsiaTheme="minorEastAsia"/>
          <w:lang w:eastAsia="zh-CN"/>
        </w:rPr>
        <w:t xml:space="preserve"> </w:t>
      </w:r>
      <w:r w:rsidR="00784A7B" w:rsidRPr="00940CF5">
        <w:rPr>
          <w:rFonts w:eastAsiaTheme="minorEastAsia"/>
          <w:lang w:val="x-none" w:eastAsia="zh-CN"/>
        </w:rPr>
        <w:t xml:space="preserve">, we have the following 3 options. </w:t>
      </w:r>
      <w:r w:rsidR="00CC5B3C">
        <w:rPr>
          <w:rFonts w:eastAsiaTheme="minorEastAsia"/>
          <w:lang w:eastAsia="zh-CN"/>
        </w:rPr>
        <w:t xml:space="preserve">In terms of </w:t>
      </w:r>
      <w:r w:rsidR="00CC5B3C" w:rsidRPr="00940CF5">
        <w:rPr>
          <w:rFonts w:eastAsiaTheme="minorEastAsia"/>
          <w:lang w:val="x-none" w:eastAsia="zh-CN"/>
        </w:rPr>
        <w:t>agreement on UE to UE CLI measurem</w:t>
      </w:r>
      <w:r w:rsidR="00CC5B3C">
        <w:rPr>
          <w:rFonts w:eastAsiaTheme="minorEastAsia"/>
          <w:lang w:val="x-none" w:eastAsia="zh-CN"/>
        </w:rPr>
        <w:t xml:space="preserve">ent and reporting in RAN1#117, </w:t>
      </w:r>
      <w:r w:rsidR="00CC5B3C" w:rsidRPr="00DC6912">
        <w:rPr>
          <w:rFonts w:eastAsia="Malgun Gothic"/>
          <w:lang w:eastAsia="ko-KR"/>
        </w:rPr>
        <w:t xml:space="preserve">Alt3 will not be considered in the </w:t>
      </w:r>
      <w:proofErr w:type="spellStart"/>
      <w:r w:rsidR="00CC5B3C" w:rsidRPr="00DC6912">
        <w:rPr>
          <w:rFonts w:eastAsia="Malgun Gothic"/>
          <w:lang w:eastAsia="ko-KR"/>
        </w:rPr>
        <w:t>downselection</w:t>
      </w:r>
      <w:proofErr w:type="spellEnd"/>
      <w:r w:rsidR="00CC5B3C">
        <w:rPr>
          <w:rFonts w:eastAsia="Malgun Gothic"/>
          <w:lang w:eastAsia="ko-KR"/>
        </w:rPr>
        <w:t xml:space="preserve">. </w:t>
      </w:r>
      <w:r w:rsidR="00CC5B3C">
        <w:rPr>
          <w:rFonts w:eastAsiaTheme="minorEastAsia"/>
          <w:lang w:val="x-none" w:eastAsia="zh-CN"/>
        </w:rPr>
        <w:t xml:space="preserve">Compared with Alt.2, </w:t>
      </w:r>
      <w:r w:rsidR="00CC5B3C">
        <w:rPr>
          <w:rFonts w:eastAsiaTheme="minorEastAsia"/>
          <w:lang w:eastAsia="zh-CN"/>
        </w:rPr>
        <w:t xml:space="preserve"> the updated </w:t>
      </w:r>
      <w:r w:rsidR="00CC5B3C">
        <w:rPr>
          <w:rFonts w:eastAsiaTheme="minorEastAsia"/>
          <w:lang w:val="x-none" w:eastAsia="zh-CN"/>
        </w:rPr>
        <w:t>Alt.1 is simple way to support</w:t>
      </w:r>
      <w:r w:rsidR="00CC5B3C" w:rsidRPr="00784A7B">
        <w:rPr>
          <w:rFonts w:eastAsia="宋体"/>
        </w:rPr>
        <w:t xml:space="preserve"> </w:t>
      </w:r>
      <w:r w:rsidR="00CC5B3C" w:rsidRPr="00775668">
        <w:rPr>
          <w:rFonts w:eastAsia="宋体"/>
        </w:rPr>
        <w:t>L1 based UE-to-UE CLI measurement and reporting</w:t>
      </w:r>
      <w:r w:rsidR="00CC5B3C">
        <w:rPr>
          <w:rFonts w:eastAsia="宋体"/>
        </w:rPr>
        <w:t>.</w:t>
      </w:r>
    </w:p>
    <w:p w14:paraId="63F796F8" w14:textId="58437A51" w:rsidR="00784A7B" w:rsidRPr="00CC5B3C" w:rsidRDefault="00784A7B" w:rsidP="00635D19">
      <w:pPr>
        <w:spacing w:after="120"/>
        <w:jc w:val="both"/>
        <w:rPr>
          <w:rFonts w:eastAsiaTheme="minorEastAsia"/>
          <w:lang w:val="x-none" w:eastAsia="zh-CN"/>
        </w:rPr>
      </w:pPr>
    </w:p>
    <w:tbl>
      <w:tblPr>
        <w:tblStyle w:val="a4"/>
        <w:tblW w:w="0" w:type="auto"/>
        <w:tblLook w:val="04A0" w:firstRow="1" w:lastRow="0" w:firstColumn="1" w:lastColumn="0" w:noHBand="0" w:noVBand="1"/>
      </w:tblPr>
      <w:tblGrid>
        <w:gridCol w:w="9060"/>
      </w:tblGrid>
      <w:tr w:rsidR="00784A7B" w:rsidRPr="00940CF5" w14:paraId="090C72F3" w14:textId="77777777" w:rsidTr="00784A7B">
        <w:tc>
          <w:tcPr>
            <w:tcW w:w="9060" w:type="dxa"/>
          </w:tcPr>
          <w:p w14:paraId="2FE956AD" w14:textId="620A5FF6" w:rsidR="00940CF5" w:rsidRPr="00DC6912" w:rsidRDefault="00940CF5" w:rsidP="00940CF5">
            <w:pPr>
              <w:spacing w:after="120"/>
              <w:rPr>
                <w:lang w:eastAsia="ko-KR"/>
              </w:rPr>
            </w:pPr>
            <w:r w:rsidRPr="00DC6912">
              <w:rPr>
                <w:highlight w:val="green"/>
                <w:lang w:eastAsia="ko-KR"/>
              </w:rPr>
              <w:t>Agreement</w:t>
            </w:r>
            <w:r>
              <w:rPr>
                <w:lang w:eastAsia="ko-KR"/>
              </w:rPr>
              <w:t>(RAN1#117)</w:t>
            </w:r>
          </w:p>
          <w:p w14:paraId="25AEFE52" w14:textId="77777777" w:rsidR="00940CF5" w:rsidRPr="00DC6912" w:rsidRDefault="00940CF5" w:rsidP="00940CF5">
            <w:pPr>
              <w:spacing w:after="120"/>
              <w:rPr>
                <w:bCs/>
              </w:rPr>
            </w:pPr>
            <w:r w:rsidRPr="00DC6912">
              <w:rPr>
                <w:bCs/>
              </w:rPr>
              <w:t>Agree the updated Alt.1 (changes in red) for L1 based UE-to-UE co-channel CLI measurement and reporting</w:t>
            </w:r>
          </w:p>
          <w:p w14:paraId="455F509A" w14:textId="77777777" w:rsidR="00940CF5" w:rsidRPr="00DC6912" w:rsidRDefault="00940CF5" w:rsidP="00940CF5">
            <w:pPr>
              <w:spacing w:after="120"/>
              <w:ind w:left="720"/>
              <w:rPr>
                <w:rFonts w:eastAsia="宋体"/>
                <w:b/>
              </w:rPr>
            </w:pPr>
            <w:r w:rsidRPr="00DC6912">
              <w:rPr>
                <w:rFonts w:eastAsia="宋体"/>
                <w:b/>
              </w:rPr>
              <w:t>Alt.1:</w:t>
            </w:r>
          </w:p>
          <w:p w14:paraId="74A4025A" w14:textId="77777777" w:rsidR="00940CF5" w:rsidRPr="00DC6912" w:rsidRDefault="00940CF5" w:rsidP="00940CF5">
            <w:pPr>
              <w:spacing w:after="120"/>
              <w:ind w:left="720"/>
              <w:rPr>
                <w:rFonts w:eastAsia="宋体"/>
              </w:rPr>
            </w:pPr>
            <w:r w:rsidRPr="00DC6912">
              <w:rPr>
                <w:rFonts w:eastAsia="宋体"/>
              </w:rPr>
              <w:t xml:space="preserve">If L1 based UE-to-UE CLI measurement and reporting based on existing CSI framework are supported for UE-to-UE CLI handling, the following are recommended to be specified </w:t>
            </w:r>
          </w:p>
          <w:p w14:paraId="52FB31CD" w14:textId="77777777" w:rsidR="00940CF5" w:rsidRPr="00DC6912" w:rsidRDefault="00940CF5" w:rsidP="00940CF5">
            <w:pPr>
              <w:numPr>
                <w:ilvl w:val="0"/>
                <w:numId w:val="42"/>
              </w:numPr>
              <w:tabs>
                <w:tab w:val="left" w:pos="0"/>
              </w:tabs>
              <w:suppressAutoHyphens/>
              <w:snapToGrid w:val="0"/>
              <w:spacing w:afterLines="0" w:after="120"/>
              <w:ind w:left="1440"/>
              <w:rPr>
                <w:rFonts w:eastAsia="宋体"/>
              </w:rPr>
            </w:pPr>
            <w:r w:rsidRPr="00DC6912">
              <w:rPr>
                <w:rFonts w:eastAsia="宋体"/>
              </w:rPr>
              <w:t>Measurement resources</w:t>
            </w:r>
          </w:p>
          <w:p w14:paraId="09B27019" w14:textId="77777777" w:rsidR="00940CF5" w:rsidRPr="00DC6912" w:rsidRDefault="00940CF5" w:rsidP="00940CF5">
            <w:pPr>
              <w:numPr>
                <w:ilvl w:val="1"/>
                <w:numId w:val="42"/>
              </w:numPr>
              <w:tabs>
                <w:tab w:val="left" w:pos="0"/>
              </w:tabs>
              <w:suppressAutoHyphens/>
              <w:snapToGrid w:val="0"/>
              <w:spacing w:afterLines="0" w:after="120"/>
              <w:ind w:left="2160"/>
              <w:rPr>
                <w:rFonts w:eastAsia="宋体"/>
              </w:rPr>
            </w:pPr>
            <w:r w:rsidRPr="00DC6912">
              <w:rPr>
                <w:rFonts w:eastAsia="宋体"/>
              </w:rPr>
              <w:t>Periodic, semi-persistent, or aperiodic measurement resource (set) i.e., SRS-RSRP resource or CLI-RSSI resource</w:t>
            </w:r>
          </w:p>
          <w:p w14:paraId="1D8334C5" w14:textId="77777777" w:rsidR="00940CF5" w:rsidRPr="00DC6912" w:rsidRDefault="00940CF5" w:rsidP="00940CF5">
            <w:pPr>
              <w:numPr>
                <w:ilvl w:val="2"/>
                <w:numId w:val="42"/>
              </w:numPr>
              <w:tabs>
                <w:tab w:val="left" w:pos="0"/>
              </w:tabs>
              <w:suppressAutoHyphens/>
              <w:snapToGrid w:val="0"/>
              <w:spacing w:afterLines="0" w:after="120"/>
              <w:ind w:left="2880"/>
              <w:rPr>
                <w:rFonts w:eastAsia="宋体"/>
                <w:color w:val="FF0000"/>
              </w:rPr>
            </w:pPr>
            <w:r w:rsidRPr="00DC6912">
              <w:rPr>
                <w:rFonts w:eastAsia="宋体"/>
                <w:color w:val="FF0000"/>
              </w:rPr>
              <w:t xml:space="preserve">Note: The measurement resources for </w:t>
            </w:r>
            <w:r w:rsidRPr="00DC6912">
              <w:rPr>
                <w:rFonts w:eastAsia="宋体"/>
              </w:rPr>
              <w:t>SRS-RSRP</w:t>
            </w:r>
            <w:r w:rsidRPr="00DC6912">
              <w:rPr>
                <w:rFonts w:eastAsia="宋体"/>
                <w:color w:val="FF0000"/>
              </w:rPr>
              <w:t xml:space="preserve"> are based on the existing legacy RS patterns</w:t>
            </w:r>
          </w:p>
          <w:p w14:paraId="4D8C1A32" w14:textId="77777777" w:rsidR="00940CF5" w:rsidRPr="00DC6912" w:rsidRDefault="00940CF5" w:rsidP="00940CF5">
            <w:pPr>
              <w:widowControl w:val="0"/>
              <w:numPr>
                <w:ilvl w:val="1"/>
                <w:numId w:val="42"/>
              </w:numPr>
              <w:tabs>
                <w:tab w:val="left" w:pos="0"/>
              </w:tabs>
              <w:suppressAutoHyphens/>
              <w:snapToGrid w:val="0"/>
              <w:spacing w:afterLines="0" w:after="120"/>
              <w:ind w:left="2160"/>
              <w:jc w:val="both"/>
              <w:rPr>
                <w:rFonts w:eastAsia="宋体"/>
                <w:color w:val="FF0000"/>
                <w:lang w:eastAsia="x-none"/>
              </w:rPr>
            </w:pPr>
            <w:r w:rsidRPr="00DC6912">
              <w:rPr>
                <w:rFonts w:eastAsia="宋体"/>
                <w:color w:val="FF0000"/>
                <w:lang w:eastAsia="x-none"/>
              </w:rPr>
              <w:t>Rx beams configuration for UE-to-UE CLI measurement (if spatial domain coordination is supported)</w:t>
            </w:r>
          </w:p>
          <w:p w14:paraId="12D5C596" w14:textId="77777777" w:rsidR="00940CF5" w:rsidRPr="00DC6912" w:rsidRDefault="00940CF5" w:rsidP="00940CF5">
            <w:pPr>
              <w:numPr>
                <w:ilvl w:val="0"/>
                <w:numId w:val="42"/>
              </w:numPr>
              <w:tabs>
                <w:tab w:val="left" w:pos="0"/>
              </w:tabs>
              <w:suppressAutoHyphens/>
              <w:snapToGrid w:val="0"/>
              <w:spacing w:afterLines="0" w:after="120"/>
              <w:ind w:left="1440"/>
              <w:rPr>
                <w:rFonts w:eastAsia="宋体"/>
              </w:rPr>
            </w:pPr>
            <w:r w:rsidRPr="00DC6912">
              <w:rPr>
                <w:rFonts w:eastAsia="宋体"/>
              </w:rPr>
              <w:t>Measurement reporting</w:t>
            </w:r>
          </w:p>
          <w:p w14:paraId="2E09C1AB" w14:textId="77777777" w:rsidR="00940CF5" w:rsidRPr="00DC6912" w:rsidRDefault="00940CF5" w:rsidP="00940CF5">
            <w:pPr>
              <w:numPr>
                <w:ilvl w:val="1"/>
                <w:numId w:val="42"/>
              </w:numPr>
              <w:tabs>
                <w:tab w:val="left" w:pos="0"/>
              </w:tabs>
              <w:suppressAutoHyphens/>
              <w:snapToGrid w:val="0"/>
              <w:spacing w:afterLines="0" w:after="120"/>
              <w:ind w:left="2160"/>
              <w:rPr>
                <w:rFonts w:eastAsia="宋体"/>
              </w:rPr>
            </w:pPr>
            <w:r w:rsidRPr="00DC6912">
              <w:rPr>
                <w:rFonts w:eastAsia="宋体"/>
                <w:strike/>
                <w:color w:val="FF0000"/>
              </w:rPr>
              <w:t xml:space="preserve">Periodic, semi-persistent or At least </w:t>
            </w:r>
            <w:r w:rsidRPr="00DC6912">
              <w:rPr>
                <w:rFonts w:eastAsia="宋体"/>
              </w:rPr>
              <w:t xml:space="preserve">Aperiodic reporting </w:t>
            </w:r>
            <w:r w:rsidRPr="00DC6912">
              <w:rPr>
                <w:rFonts w:eastAsia="宋体"/>
                <w:strike/>
                <w:color w:val="FF0000"/>
              </w:rPr>
              <w:t>on PUSCH</w:t>
            </w:r>
            <w:r w:rsidRPr="00DC6912">
              <w:rPr>
                <w:rFonts w:eastAsia="宋体"/>
                <w:color w:val="FF0000"/>
              </w:rPr>
              <w:t xml:space="preserve"> </w:t>
            </w:r>
          </w:p>
          <w:p w14:paraId="47577D1C" w14:textId="77777777" w:rsidR="00940CF5" w:rsidRPr="00DC6912" w:rsidRDefault="00940CF5" w:rsidP="00940CF5">
            <w:pPr>
              <w:numPr>
                <w:ilvl w:val="2"/>
                <w:numId w:val="42"/>
              </w:numPr>
              <w:tabs>
                <w:tab w:val="left" w:pos="0"/>
              </w:tabs>
              <w:suppressAutoHyphens/>
              <w:snapToGrid w:val="0"/>
              <w:spacing w:afterLines="0" w:after="120"/>
              <w:ind w:left="2880"/>
              <w:rPr>
                <w:rFonts w:eastAsia="宋体"/>
                <w:color w:val="FF0000"/>
              </w:rPr>
            </w:pPr>
            <w:r w:rsidRPr="00DC6912">
              <w:rPr>
                <w:rFonts w:eastAsia="宋体"/>
                <w:color w:val="FF0000"/>
              </w:rPr>
              <w:t>Note: Periodic and semi-persistent reporting can be considered</w:t>
            </w:r>
          </w:p>
          <w:p w14:paraId="026779A9" w14:textId="77777777" w:rsidR="00940CF5" w:rsidRPr="00DC6912" w:rsidRDefault="00940CF5" w:rsidP="00940CF5">
            <w:pPr>
              <w:numPr>
                <w:ilvl w:val="2"/>
                <w:numId w:val="42"/>
              </w:numPr>
              <w:tabs>
                <w:tab w:val="left" w:pos="0"/>
              </w:tabs>
              <w:suppressAutoHyphens/>
              <w:snapToGrid w:val="0"/>
              <w:spacing w:afterLines="0" w:after="120"/>
              <w:ind w:left="2880"/>
              <w:rPr>
                <w:rFonts w:eastAsia="宋体"/>
                <w:strike/>
                <w:color w:val="FF0000"/>
              </w:rPr>
            </w:pPr>
            <w:r w:rsidRPr="00DC6912">
              <w:rPr>
                <w:rFonts w:eastAsia="宋体"/>
                <w:strike/>
              </w:rPr>
              <w:t>Note: Aperiodic reporting on PUCCH</w:t>
            </w:r>
            <w:r w:rsidRPr="00DC6912">
              <w:rPr>
                <w:rFonts w:eastAsia="宋体"/>
                <w:strike/>
                <w:color w:val="FF0000"/>
              </w:rPr>
              <w:t xml:space="preserve"> can be considered </w:t>
            </w:r>
          </w:p>
          <w:p w14:paraId="56B2FDBE" w14:textId="77777777" w:rsidR="00940CF5" w:rsidRPr="00DC6912" w:rsidRDefault="00940CF5" w:rsidP="00940CF5">
            <w:pPr>
              <w:numPr>
                <w:ilvl w:val="1"/>
                <w:numId w:val="42"/>
              </w:numPr>
              <w:tabs>
                <w:tab w:val="left" w:pos="0"/>
              </w:tabs>
              <w:suppressAutoHyphens/>
              <w:snapToGrid w:val="0"/>
              <w:spacing w:afterLines="0" w:after="120"/>
              <w:ind w:left="2160"/>
              <w:rPr>
                <w:rFonts w:eastAsia="宋体"/>
              </w:rPr>
            </w:pPr>
            <w:r w:rsidRPr="00DC6912">
              <w:rPr>
                <w:rFonts w:eastAsia="宋体"/>
              </w:rPr>
              <w:t>New report quantities: e.g. L1-SRS-RSRP, L1-CLI-RSSI and/or RS indexes</w:t>
            </w:r>
          </w:p>
          <w:p w14:paraId="2BBD4874" w14:textId="77777777" w:rsidR="00940CF5" w:rsidRPr="00DC6912" w:rsidRDefault="00940CF5" w:rsidP="00940CF5">
            <w:pPr>
              <w:widowControl w:val="0"/>
              <w:numPr>
                <w:ilvl w:val="2"/>
                <w:numId w:val="42"/>
              </w:numPr>
              <w:tabs>
                <w:tab w:val="left" w:pos="0"/>
              </w:tabs>
              <w:suppressAutoHyphens/>
              <w:snapToGrid w:val="0"/>
              <w:spacing w:afterLines="0" w:after="120" w:line="60" w:lineRule="atLeast"/>
              <w:ind w:left="2880"/>
              <w:jc w:val="both"/>
              <w:rPr>
                <w:rFonts w:eastAsia="宋体"/>
                <w:color w:val="FF0000"/>
                <w:lang w:eastAsia="x-none"/>
              </w:rPr>
            </w:pPr>
            <w:r w:rsidRPr="00DC6912">
              <w:rPr>
                <w:rFonts w:eastAsia="宋体"/>
                <w:color w:val="FF0000"/>
                <w:lang w:eastAsia="x-none"/>
              </w:rPr>
              <w:t xml:space="preserve">Note: At least wideband reporting is supported </w:t>
            </w:r>
          </w:p>
          <w:p w14:paraId="1791603C" w14:textId="77777777" w:rsidR="00940CF5" w:rsidRPr="00DC6912" w:rsidRDefault="00940CF5" w:rsidP="00940CF5">
            <w:pPr>
              <w:numPr>
                <w:ilvl w:val="1"/>
                <w:numId w:val="42"/>
              </w:numPr>
              <w:tabs>
                <w:tab w:val="left" w:pos="0"/>
              </w:tabs>
              <w:suppressAutoHyphens/>
              <w:snapToGrid w:val="0"/>
              <w:spacing w:afterLines="0" w:after="120"/>
              <w:ind w:left="2160"/>
              <w:rPr>
                <w:rFonts w:eastAsia="宋体"/>
              </w:rPr>
            </w:pPr>
            <w:r w:rsidRPr="00DC6912">
              <w:rPr>
                <w:rFonts w:eastAsia="宋体"/>
              </w:rPr>
              <w:t xml:space="preserve">UCI bits generation </w:t>
            </w:r>
          </w:p>
          <w:p w14:paraId="3F25AC52" w14:textId="77777777" w:rsidR="00940CF5" w:rsidRPr="00DC6912" w:rsidRDefault="00940CF5" w:rsidP="00940CF5">
            <w:pPr>
              <w:numPr>
                <w:ilvl w:val="1"/>
                <w:numId w:val="42"/>
              </w:numPr>
              <w:tabs>
                <w:tab w:val="left" w:pos="0"/>
              </w:tabs>
              <w:suppressAutoHyphens/>
              <w:snapToGrid w:val="0"/>
              <w:spacing w:afterLines="0" w:after="120"/>
              <w:ind w:left="2160"/>
              <w:rPr>
                <w:rFonts w:eastAsia="宋体"/>
                <w:strike/>
                <w:color w:val="FF0000"/>
              </w:rPr>
            </w:pPr>
            <w:r w:rsidRPr="00DC6912">
              <w:rPr>
                <w:rFonts w:eastAsia="宋体"/>
                <w:strike/>
                <w:color w:val="FF0000"/>
              </w:rPr>
              <w:t xml:space="preserve">UCI omission rule </w:t>
            </w:r>
          </w:p>
          <w:p w14:paraId="2350AD6B" w14:textId="77777777" w:rsidR="00940CF5" w:rsidRPr="00DC6912" w:rsidRDefault="00940CF5" w:rsidP="00940CF5">
            <w:pPr>
              <w:numPr>
                <w:ilvl w:val="1"/>
                <w:numId w:val="42"/>
              </w:numPr>
              <w:tabs>
                <w:tab w:val="left" w:pos="0"/>
              </w:tabs>
              <w:suppressAutoHyphens/>
              <w:snapToGrid w:val="0"/>
              <w:spacing w:afterLines="0" w:after="120"/>
              <w:ind w:left="2160"/>
              <w:rPr>
                <w:rFonts w:eastAsia="宋体"/>
              </w:rPr>
            </w:pPr>
            <w:r w:rsidRPr="00DC6912">
              <w:rPr>
                <w:rFonts w:eastAsia="宋体"/>
              </w:rPr>
              <w:t>Priority rules for multiple CSI reporting</w:t>
            </w:r>
          </w:p>
          <w:p w14:paraId="69199D5D" w14:textId="77777777" w:rsidR="00940CF5" w:rsidRPr="00DC6912" w:rsidRDefault="00940CF5" w:rsidP="00940CF5">
            <w:pPr>
              <w:numPr>
                <w:ilvl w:val="1"/>
                <w:numId w:val="42"/>
              </w:numPr>
              <w:tabs>
                <w:tab w:val="left" w:pos="0"/>
              </w:tabs>
              <w:suppressAutoHyphens/>
              <w:snapToGrid w:val="0"/>
              <w:spacing w:afterLines="0" w:after="120"/>
              <w:ind w:left="2160"/>
              <w:rPr>
                <w:rFonts w:eastAsia="宋体"/>
                <w:strike/>
                <w:color w:val="FF0000"/>
              </w:rPr>
            </w:pPr>
            <w:r w:rsidRPr="00DC6912">
              <w:rPr>
                <w:rFonts w:eastAsia="宋体"/>
                <w:strike/>
                <w:color w:val="FF0000"/>
              </w:rPr>
              <w:t>CSI processing unit and CPU occupation rule</w:t>
            </w:r>
          </w:p>
          <w:p w14:paraId="16B6DB2B" w14:textId="77777777" w:rsidR="00940CF5" w:rsidRPr="00DC6912" w:rsidRDefault="00940CF5" w:rsidP="00940CF5">
            <w:pPr>
              <w:numPr>
                <w:ilvl w:val="1"/>
                <w:numId w:val="42"/>
              </w:numPr>
              <w:tabs>
                <w:tab w:val="left" w:pos="0"/>
              </w:tabs>
              <w:suppressAutoHyphens/>
              <w:snapToGrid w:val="0"/>
              <w:spacing w:afterLines="0" w:after="120"/>
              <w:ind w:left="2160"/>
              <w:rPr>
                <w:rFonts w:eastAsia="宋体"/>
                <w:color w:val="FF0000"/>
              </w:rPr>
            </w:pPr>
            <w:r w:rsidRPr="00DC6912">
              <w:rPr>
                <w:rFonts w:eastAsia="宋体"/>
                <w:strike/>
                <w:color w:val="FF0000"/>
              </w:rPr>
              <w:t xml:space="preserve">Timeline and related UE </w:t>
            </w:r>
            <w:proofErr w:type="spellStart"/>
            <w:r w:rsidRPr="00DC6912">
              <w:rPr>
                <w:rFonts w:eastAsia="宋体"/>
                <w:strike/>
                <w:color w:val="FF0000"/>
              </w:rPr>
              <w:t>behaviours</w:t>
            </w:r>
            <w:proofErr w:type="spellEnd"/>
          </w:p>
          <w:p w14:paraId="0002C70F" w14:textId="77777777" w:rsidR="00940CF5" w:rsidRPr="00DC6912" w:rsidRDefault="00940CF5" w:rsidP="00940CF5">
            <w:pPr>
              <w:numPr>
                <w:ilvl w:val="1"/>
                <w:numId w:val="42"/>
              </w:numPr>
              <w:tabs>
                <w:tab w:val="left" w:pos="0"/>
              </w:tabs>
              <w:suppressAutoHyphens/>
              <w:snapToGrid w:val="0"/>
              <w:spacing w:afterLines="0" w:after="120"/>
              <w:ind w:left="2160"/>
              <w:rPr>
                <w:rFonts w:eastAsia="宋体"/>
                <w:color w:val="FF0000"/>
              </w:rPr>
            </w:pPr>
            <w:r w:rsidRPr="00DC6912">
              <w:rPr>
                <w:rFonts w:eastAsia="宋体"/>
                <w:color w:val="FF0000"/>
              </w:rPr>
              <w:t>Note: The existing</w:t>
            </w:r>
            <w:r w:rsidRPr="00DC6912">
              <w:rPr>
                <w:rFonts w:eastAsia="宋体"/>
                <w:strike/>
                <w:color w:val="FF0000"/>
              </w:rPr>
              <w:t xml:space="preserve"> UCI omission rule,</w:t>
            </w:r>
            <w:r w:rsidRPr="00DC6912">
              <w:rPr>
                <w:rFonts w:eastAsia="宋体"/>
                <w:color w:val="FF0000"/>
              </w:rPr>
              <w:t xml:space="preserve"> CSI processing unit, CPU occupation rule and timeline for L1 beam reporting are reused for L1 UE-to-UE CLI measurement and reporting as starting point.</w:t>
            </w:r>
          </w:p>
          <w:p w14:paraId="059B340A" w14:textId="77777777" w:rsidR="00940CF5" w:rsidRPr="00DC6912" w:rsidRDefault="00940CF5" w:rsidP="00940CF5">
            <w:pPr>
              <w:numPr>
                <w:ilvl w:val="0"/>
                <w:numId w:val="42"/>
              </w:numPr>
              <w:tabs>
                <w:tab w:val="left" w:pos="0"/>
              </w:tabs>
              <w:suppressAutoHyphens/>
              <w:snapToGrid w:val="0"/>
              <w:spacing w:afterLines="0" w:after="120"/>
              <w:ind w:left="1440"/>
              <w:rPr>
                <w:rFonts w:eastAsia="宋体"/>
              </w:rPr>
            </w:pPr>
            <w:r w:rsidRPr="00DC6912">
              <w:rPr>
                <w:rFonts w:eastAsia="宋体"/>
              </w:rPr>
              <w:t>CLI measurement accuracy requirement [RAN4]</w:t>
            </w:r>
          </w:p>
          <w:p w14:paraId="2E280FD8" w14:textId="77777777" w:rsidR="00940CF5" w:rsidRPr="00DC6912" w:rsidRDefault="00940CF5" w:rsidP="00940CF5">
            <w:pPr>
              <w:spacing w:after="120"/>
              <w:ind w:left="720"/>
              <w:rPr>
                <w:rFonts w:eastAsia="Malgun Gothic"/>
                <w:lang w:eastAsia="ko-KR"/>
              </w:rPr>
            </w:pPr>
            <w:r w:rsidRPr="00DC6912">
              <w:rPr>
                <w:rFonts w:eastAsia="Malgun Gothic"/>
                <w:lang w:eastAsia="ko-KR"/>
              </w:rPr>
              <w:t xml:space="preserve">Alt3 will not be considered in the </w:t>
            </w:r>
            <w:proofErr w:type="spellStart"/>
            <w:r w:rsidRPr="00DC6912">
              <w:rPr>
                <w:rFonts w:eastAsia="Malgun Gothic"/>
                <w:lang w:eastAsia="ko-KR"/>
              </w:rPr>
              <w:t>downselection</w:t>
            </w:r>
            <w:proofErr w:type="spellEnd"/>
            <w:r w:rsidRPr="00DC6912">
              <w:rPr>
                <w:rFonts w:eastAsia="Malgun Gothic"/>
                <w:lang w:eastAsia="ko-KR"/>
              </w:rPr>
              <w:t xml:space="preserve"> (i.e. only Alt 1 and Alt 2 will be considered)</w:t>
            </w:r>
          </w:p>
          <w:p w14:paraId="34CCCD36" w14:textId="77777777" w:rsidR="00940CF5" w:rsidRDefault="00940CF5" w:rsidP="00784A7B">
            <w:pPr>
              <w:suppressAutoHyphens/>
              <w:spacing w:after="120"/>
              <w:rPr>
                <w:rFonts w:eastAsia="宋体"/>
                <w:bCs/>
              </w:rPr>
            </w:pPr>
          </w:p>
          <w:p w14:paraId="3DA276F8" w14:textId="73CBDD87" w:rsidR="00784A7B" w:rsidRPr="00940CF5" w:rsidRDefault="00784A7B" w:rsidP="00940CF5">
            <w:pPr>
              <w:spacing w:after="120"/>
              <w:rPr>
                <w:highlight w:val="green"/>
                <w:lang w:eastAsia="ko-KR"/>
              </w:rPr>
            </w:pPr>
            <w:r w:rsidRPr="00940CF5">
              <w:rPr>
                <w:highlight w:val="green"/>
                <w:lang w:eastAsia="ko-KR"/>
              </w:rPr>
              <w:t>Agreement</w:t>
            </w:r>
            <w:r w:rsidR="00940CF5" w:rsidRPr="00940CF5">
              <w:rPr>
                <w:lang w:eastAsia="ko-KR"/>
              </w:rPr>
              <w:t>(RAN1#116bis)</w:t>
            </w:r>
          </w:p>
          <w:p w14:paraId="1CBAE5C2" w14:textId="77777777" w:rsidR="00784A7B" w:rsidRPr="00940CF5" w:rsidRDefault="00784A7B" w:rsidP="00784A7B">
            <w:pPr>
              <w:suppressAutoHyphens/>
              <w:spacing w:after="120"/>
              <w:rPr>
                <w:rFonts w:eastAsia="宋体"/>
                <w:bCs/>
              </w:rPr>
            </w:pPr>
            <w:r w:rsidRPr="00940CF5">
              <w:rPr>
                <w:rFonts w:eastAsia="宋体"/>
                <w:bCs/>
              </w:rPr>
              <w:t>Consider the following alternatives for down selection in RAN1#117.</w:t>
            </w:r>
          </w:p>
          <w:p w14:paraId="490CF8E6" w14:textId="77777777" w:rsidR="00784A7B" w:rsidRPr="00940CF5" w:rsidRDefault="00784A7B" w:rsidP="00784A7B">
            <w:pPr>
              <w:suppressAutoHyphens/>
              <w:spacing w:after="120"/>
              <w:rPr>
                <w:rFonts w:eastAsia="宋体"/>
                <w:b/>
              </w:rPr>
            </w:pPr>
            <w:r w:rsidRPr="00940CF5">
              <w:rPr>
                <w:rFonts w:eastAsia="宋体"/>
                <w:b/>
              </w:rPr>
              <w:t>Alt.1:</w:t>
            </w:r>
          </w:p>
          <w:p w14:paraId="11B57CF4" w14:textId="77777777" w:rsidR="00784A7B" w:rsidRPr="00940CF5" w:rsidRDefault="00784A7B" w:rsidP="00784A7B">
            <w:pPr>
              <w:suppressAutoHyphens/>
              <w:spacing w:after="120"/>
              <w:rPr>
                <w:rFonts w:eastAsia="宋体"/>
              </w:rPr>
            </w:pPr>
            <w:r w:rsidRPr="00940CF5">
              <w:rPr>
                <w:rFonts w:eastAsia="宋体"/>
              </w:rPr>
              <w:t xml:space="preserve">If L1 based UE-to-UE CLI measurement and reporting based on existing CSI framework are supported for UE-to-UE CLI handling, the following are recommended to be specified </w:t>
            </w:r>
          </w:p>
          <w:p w14:paraId="7A87579B" w14:textId="77777777" w:rsidR="00784A7B" w:rsidRPr="00940CF5" w:rsidRDefault="00784A7B" w:rsidP="00784A7B">
            <w:pPr>
              <w:widowControl w:val="0"/>
              <w:numPr>
                <w:ilvl w:val="0"/>
                <w:numId w:val="35"/>
              </w:numPr>
              <w:adjustRightInd w:val="0"/>
              <w:snapToGrid w:val="0"/>
              <w:spacing w:afterLines="0" w:after="120"/>
              <w:jc w:val="both"/>
              <w:rPr>
                <w:rFonts w:eastAsia="宋体"/>
                <w:lang w:eastAsia="x-none"/>
              </w:rPr>
            </w:pPr>
            <w:r w:rsidRPr="00940CF5">
              <w:rPr>
                <w:rFonts w:eastAsia="宋体"/>
                <w:lang w:eastAsia="x-none"/>
              </w:rPr>
              <w:t>Measurement resources</w:t>
            </w:r>
          </w:p>
          <w:p w14:paraId="3538D3A4" w14:textId="77777777" w:rsidR="00784A7B" w:rsidRPr="00940CF5" w:rsidRDefault="00784A7B" w:rsidP="00784A7B">
            <w:pPr>
              <w:widowControl w:val="0"/>
              <w:numPr>
                <w:ilvl w:val="1"/>
                <w:numId w:val="35"/>
              </w:numPr>
              <w:adjustRightInd w:val="0"/>
              <w:snapToGrid w:val="0"/>
              <w:spacing w:afterLines="0" w:after="120"/>
              <w:jc w:val="both"/>
              <w:rPr>
                <w:rFonts w:eastAsia="宋体"/>
                <w:lang w:eastAsia="x-none"/>
              </w:rPr>
            </w:pPr>
            <w:r w:rsidRPr="00940CF5">
              <w:rPr>
                <w:rFonts w:eastAsia="宋体"/>
                <w:lang w:eastAsia="x-none"/>
              </w:rPr>
              <w:t>Periodic, semi-persistent, or aperiodic measurement resource (set) i.e., SRS-RSRP resource or CLI-RSSI resource</w:t>
            </w:r>
          </w:p>
          <w:p w14:paraId="601BF7A5" w14:textId="77777777" w:rsidR="00784A7B" w:rsidRPr="00940CF5" w:rsidRDefault="00784A7B" w:rsidP="00784A7B">
            <w:pPr>
              <w:widowControl w:val="0"/>
              <w:numPr>
                <w:ilvl w:val="0"/>
                <w:numId w:val="35"/>
              </w:numPr>
              <w:adjustRightInd w:val="0"/>
              <w:snapToGrid w:val="0"/>
              <w:spacing w:afterLines="0" w:after="120"/>
              <w:jc w:val="both"/>
              <w:rPr>
                <w:rFonts w:eastAsia="宋体"/>
                <w:lang w:eastAsia="x-none"/>
              </w:rPr>
            </w:pPr>
            <w:r w:rsidRPr="00940CF5">
              <w:rPr>
                <w:rFonts w:eastAsia="宋体"/>
                <w:lang w:eastAsia="x-none"/>
              </w:rPr>
              <w:t>Measurement reporting</w:t>
            </w:r>
          </w:p>
          <w:p w14:paraId="2BF85035" w14:textId="77777777" w:rsidR="00784A7B" w:rsidRPr="00940CF5" w:rsidRDefault="00784A7B" w:rsidP="00784A7B">
            <w:pPr>
              <w:widowControl w:val="0"/>
              <w:numPr>
                <w:ilvl w:val="1"/>
                <w:numId w:val="35"/>
              </w:numPr>
              <w:adjustRightInd w:val="0"/>
              <w:snapToGrid w:val="0"/>
              <w:spacing w:afterLines="0" w:after="120"/>
              <w:jc w:val="both"/>
              <w:rPr>
                <w:rFonts w:eastAsia="宋体"/>
                <w:lang w:eastAsia="x-none"/>
              </w:rPr>
            </w:pPr>
            <w:r w:rsidRPr="00940CF5">
              <w:rPr>
                <w:rFonts w:eastAsia="宋体"/>
                <w:lang w:eastAsia="x-none"/>
              </w:rPr>
              <w:t xml:space="preserve">Periodic, semi-persistent or aperiodic reporting on PUCCH/PUSCH </w:t>
            </w:r>
          </w:p>
          <w:p w14:paraId="7029BDDE" w14:textId="77777777" w:rsidR="00784A7B" w:rsidRPr="00940CF5" w:rsidRDefault="00784A7B" w:rsidP="00784A7B">
            <w:pPr>
              <w:widowControl w:val="0"/>
              <w:numPr>
                <w:ilvl w:val="1"/>
                <w:numId w:val="35"/>
              </w:numPr>
              <w:adjustRightInd w:val="0"/>
              <w:snapToGrid w:val="0"/>
              <w:spacing w:afterLines="0" w:after="120"/>
              <w:jc w:val="both"/>
              <w:rPr>
                <w:rFonts w:eastAsia="宋体"/>
                <w:lang w:eastAsia="x-none"/>
              </w:rPr>
            </w:pPr>
            <w:r w:rsidRPr="00940CF5">
              <w:rPr>
                <w:rFonts w:eastAsia="宋体"/>
                <w:lang w:eastAsia="x-none"/>
              </w:rPr>
              <w:t xml:space="preserve">New report quantities: </w:t>
            </w:r>
            <w:proofErr w:type="spellStart"/>
            <w:r w:rsidRPr="00940CF5">
              <w:rPr>
                <w:rFonts w:eastAsia="宋体"/>
                <w:lang w:eastAsia="x-none"/>
              </w:rPr>
              <w:t>e.g</w:t>
            </w:r>
            <w:proofErr w:type="spellEnd"/>
            <w:r w:rsidRPr="00940CF5">
              <w:rPr>
                <w:rFonts w:eastAsia="宋体"/>
                <w:lang w:eastAsia="x-none"/>
              </w:rPr>
              <w:t xml:space="preserve"> L1-SRS-RSRP, L1-CLI-RSSI and/or RS indexes</w:t>
            </w:r>
          </w:p>
          <w:p w14:paraId="0C65EBD5" w14:textId="77777777" w:rsidR="00784A7B" w:rsidRPr="00940CF5" w:rsidRDefault="00784A7B" w:rsidP="00784A7B">
            <w:pPr>
              <w:widowControl w:val="0"/>
              <w:numPr>
                <w:ilvl w:val="1"/>
                <w:numId w:val="35"/>
              </w:numPr>
              <w:adjustRightInd w:val="0"/>
              <w:snapToGrid w:val="0"/>
              <w:spacing w:afterLines="0" w:after="120"/>
              <w:jc w:val="both"/>
              <w:rPr>
                <w:rFonts w:eastAsia="宋体"/>
                <w:lang w:eastAsia="x-none"/>
              </w:rPr>
            </w:pPr>
            <w:r w:rsidRPr="00940CF5">
              <w:rPr>
                <w:rFonts w:eastAsia="宋体"/>
                <w:lang w:eastAsia="x-none"/>
              </w:rPr>
              <w:t xml:space="preserve">UCI bits generation </w:t>
            </w:r>
          </w:p>
          <w:p w14:paraId="3D14F95C" w14:textId="77777777" w:rsidR="00784A7B" w:rsidRPr="00940CF5" w:rsidRDefault="00784A7B" w:rsidP="00784A7B">
            <w:pPr>
              <w:widowControl w:val="0"/>
              <w:numPr>
                <w:ilvl w:val="1"/>
                <w:numId w:val="35"/>
              </w:numPr>
              <w:adjustRightInd w:val="0"/>
              <w:snapToGrid w:val="0"/>
              <w:spacing w:afterLines="0" w:after="120"/>
              <w:jc w:val="both"/>
              <w:rPr>
                <w:rFonts w:eastAsia="宋体"/>
                <w:lang w:eastAsia="x-none"/>
              </w:rPr>
            </w:pPr>
            <w:r w:rsidRPr="00940CF5">
              <w:rPr>
                <w:rFonts w:eastAsia="宋体"/>
                <w:lang w:eastAsia="x-none"/>
              </w:rPr>
              <w:t xml:space="preserve">UCI omission rule </w:t>
            </w:r>
          </w:p>
          <w:p w14:paraId="68AF13FD" w14:textId="77777777" w:rsidR="00784A7B" w:rsidRPr="00940CF5" w:rsidRDefault="00784A7B" w:rsidP="00784A7B">
            <w:pPr>
              <w:widowControl w:val="0"/>
              <w:numPr>
                <w:ilvl w:val="1"/>
                <w:numId w:val="35"/>
              </w:numPr>
              <w:adjustRightInd w:val="0"/>
              <w:snapToGrid w:val="0"/>
              <w:spacing w:afterLines="0" w:after="120"/>
              <w:jc w:val="both"/>
              <w:rPr>
                <w:rFonts w:eastAsia="宋体"/>
                <w:lang w:eastAsia="x-none"/>
              </w:rPr>
            </w:pPr>
            <w:r w:rsidRPr="00940CF5">
              <w:rPr>
                <w:rFonts w:eastAsia="宋体"/>
                <w:lang w:eastAsia="x-none"/>
              </w:rPr>
              <w:t>Priority rules for multiple CSI reporting</w:t>
            </w:r>
          </w:p>
          <w:p w14:paraId="1F9EBB63" w14:textId="77777777" w:rsidR="00784A7B" w:rsidRPr="00940CF5" w:rsidRDefault="00784A7B" w:rsidP="00784A7B">
            <w:pPr>
              <w:widowControl w:val="0"/>
              <w:numPr>
                <w:ilvl w:val="1"/>
                <w:numId w:val="35"/>
              </w:numPr>
              <w:adjustRightInd w:val="0"/>
              <w:snapToGrid w:val="0"/>
              <w:spacing w:afterLines="0" w:after="120"/>
              <w:jc w:val="both"/>
              <w:rPr>
                <w:rFonts w:eastAsia="宋体"/>
                <w:lang w:eastAsia="x-none"/>
              </w:rPr>
            </w:pPr>
            <w:r w:rsidRPr="00940CF5">
              <w:rPr>
                <w:rFonts w:eastAsia="宋体"/>
                <w:lang w:eastAsia="x-none"/>
              </w:rPr>
              <w:t>CSI processing unit and CPU occupation rule</w:t>
            </w:r>
          </w:p>
          <w:p w14:paraId="27877CB7" w14:textId="77777777" w:rsidR="00784A7B" w:rsidRPr="00940CF5" w:rsidRDefault="00784A7B" w:rsidP="00784A7B">
            <w:pPr>
              <w:widowControl w:val="0"/>
              <w:numPr>
                <w:ilvl w:val="1"/>
                <w:numId w:val="35"/>
              </w:numPr>
              <w:adjustRightInd w:val="0"/>
              <w:snapToGrid w:val="0"/>
              <w:spacing w:afterLines="0" w:after="120"/>
              <w:jc w:val="both"/>
              <w:rPr>
                <w:rFonts w:eastAsia="宋体"/>
                <w:lang w:eastAsia="x-none"/>
              </w:rPr>
            </w:pPr>
            <w:r w:rsidRPr="00940CF5">
              <w:rPr>
                <w:rFonts w:eastAsia="宋体"/>
                <w:lang w:eastAsia="x-none"/>
              </w:rPr>
              <w:t xml:space="preserve">Timeline and related UE </w:t>
            </w:r>
            <w:proofErr w:type="spellStart"/>
            <w:r w:rsidRPr="00940CF5">
              <w:rPr>
                <w:rFonts w:eastAsia="宋体"/>
                <w:lang w:eastAsia="x-none"/>
              </w:rPr>
              <w:t>behaviours</w:t>
            </w:r>
            <w:proofErr w:type="spellEnd"/>
          </w:p>
          <w:p w14:paraId="13C8315B" w14:textId="77777777" w:rsidR="00784A7B" w:rsidRPr="00940CF5" w:rsidRDefault="00784A7B" w:rsidP="00784A7B">
            <w:pPr>
              <w:widowControl w:val="0"/>
              <w:numPr>
                <w:ilvl w:val="0"/>
                <w:numId w:val="35"/>
              </w:numPr>
              <w:adjustRightInd w:val="0"/>
              <w:snapToGrid w:val="0"/>
              <w:spacing w:afterLines="0" w:after="120"/>
              <w:jc w:val="both"/>
              <w:rPr>
                <w:rFonts w:eastAsia="宋体"/>
                <w:lang w:eastAsia="x-none"/>
              </w:rPr>
            </w:pPr>
            <w:r w:rsidRPr="00940CF5">
              <w:rPr>
                <w:rFonts w:eastAsia="宋体"/>
                <w:lang w:eastAsia="x-none"/>
              </w:rPr>
              <w:t>CLI measurement accuracy requirement [RAN4]</w:t>
            </w:r>
          </w:p>
          <w:p w14:paraId="021A1E5E" w14:textId="77777777" w:rsidR="00784A7B" w:rsidRPr="00940CF5" w:rsidRDefault="00784A7B" w:rsidP="00784A7B">
            <w:pPr>
              <w:suppressAutoHyphens/>
              <w:spacing w:after="120"/>
              <w:rPr>
                <w:rFonts w:eastAsia="宋体"/>
                <w:b/>
              </w:rPr>
            </w:pPr>
            <w:r w:rsidRPr="00940CF5">
              <w:rPr>
                <w:rFonts w:eastAsia="宋体"/>
                <w:b/>
              </w:rPr>
              <w:t xml:space="preserve">Alt.2: </w:t>
            </w:r>
          </w:p>
          <w:p w14:paraId="3F0BB95E" w14:textId="77777777" w:rsidR="00784A7B" w:rsidRPr="00940CF5" w:rsidRDefault="00784A7B" w:rsidP="00784A7B">
            <w:pPr>
              <w:suppressAutoHyphens/>
              <w:spacing w:after="120"/>
              <w:rPr>
                <w:rFonts w:eastAsia="宋体"/>
              </w:rPr>
            </w:pPr>
            <w:r w:rsidRPr="00940CF5">
              <w:rPr>
                <w:rFonts w:eastAsia="宋体"/>
              </w:rPr>
              <w:t xml:space="preserve">If L1 based UE-to-UE CLI measurement and reporting based on existing CSI framework are supported for UE-to-UE CLI handling, the following are recommended to be specified </w:t>
            </w:r>
          </w:p>
          <w:p w14:paraId="3FD30DFD" w14:textId="77777777" w:rsidR="00784A7B" w:rsidRPr="00940CF5" w:rsidRDefault="00784A7B" w:rsidP="00784A7B">
            <w:pPr>
              <w:widowControl w:val="0"/>
              <w:numPr>
                <w:ilvl w:val="0"/>
                <w:numId w:val="36"/>
              </w:numPr>
              <w:adjustRightInd w:val="0"/>
              <w:snapToGrid w:val="0"/>
              <w:spacing w:afterLines="0" w:after="120"/>
              <w:jc w:val="both"/>
              <w:rPr>
                <w:rFonts w:eastAsia="宋体"/>
                <w:lang w:eastAsia="x-none"/>
              </w:rPr>
            </w:pPr>
            <w:r w:rsidRPr="00940CF5">
              <w:rPr>
                <w:rFonts w:eastAsia="宋体"/>
                <w:lang w:eastAsia="x-none"/>
              </w:rPr>
              <w:t>Measurement resources</w:t>
            </w:r>
          </w:p>
          <w:p w14:paraId="1ECC6E4A" w14:textId="77777777" w:rsidR="00784A7B" w:rsidRPr="00940CF5" w:rsidRDefault="00784A7B" w:rsidP="00784A7B">
            <w:pPr>
              <w:widowControl w:val="0"/>
              <w:numPr>
                <w:ilvl w:val="1"/>
                <w:numId w:val="36"/>
              </w:numPr>
              <w:adjustRightInd w:val="0"/>
              <w:snapToGrid w:val="0"/>
              <w:spacing w:afterLines="0" w:after="120"/>
              <w:jc w:val="both"/>
              <w:rPr>
                <w:rFonts w:eastAsia="宋体"/>
                <w:lang w:eastAsia="x-none"/>
              </w:rPr>
            </w:pPr>
            <w:r w:rsidRPr="00940CF5">
              <w:rPr>
                <w:rFonts w:eastAsia="宋体"/>
                <w:lang w:eastAsia="x-none"/>
              </w:rPr>
              <w:t>Periodic, semi-persistent, or aperiodic measurement resource (set), i.e., CLI-IMR</w:t>
            </w:r>
          </w:p>
          <w:p w14:paraId="23AFDC62" w14:textId="77777777" w:rsidR="00784A7B" w:rsidRPr="00940CF5" w:rsidRDefault="00784A7B" w:rsidP="00784A7B">
            <w:pPr>
              <w:widowControl w:val="0"/>
              <w:numPr>
                <w:ilvl w:val="0"/>
                <w:numId w:val="36"/>
              </w:numPr>
              <w:adjustRightInd w:val="0"/>
              <w:snapToGrid w:val="0"/>
              <w:spacing w:afterLines="0" w:after="120"/>
              <w:jc w:val="both"/>
              <w:rPr>
                <w:rFonts w:eastAsia="宋体"/>
                <w:lang w:eastAsia="x-none"/>
              </w:rPr>
            </w:pPr>
            <w:r w:rsidRPr="00940CF5">
              <w:rPr>
                <w:rFonts w:eastAsia="宋体"/>
                <w:lang w:eastAsia="x-none"/>
              </w:rPr>
              <w:t>Measurement reporting</w:t>
            </w:r>
          </w:p>
          <w:p w14:paraId="2CA66ABA" w14:textId="77777777" w:rsidR="00784A7B" w:rsidRPr="00940CF5" w:rsidRDefault="00784A7B" w:rsidP="00784A7B">
            <w:pPr>
              <w:widowControl w:val="0"/>
              <w:numPr>
                <w:ilvl w:val="1"/>
                <w:numId w:val="36"/>
              </w:numPr>
              <w:adjustRightInd w:val="0"/>
              <w:snapToGrid w:val="0"/>
              <w:spacing w:afterLines="0" w:after="120"/>
              <w:jc w:val="both"/>
              <w:rPr>
                <w:rFonts w:eastAsia="宋体"/>
                <w:lang w:eastAsia="x-none"/>
              </w:rPr>
            </w:pPr>
            <w:r w:rsidRPr="00940CF5">
              <w:rPr>
                <w:rFonts w:eastAsia="宋体"/>
                <w:lang w:eastAsia="x-none"/>
              </w:rPr>
              <w:t>CSI measurement procedure integrating CLI measurement</w:t>
            </w:r>
          </w:p>
          <w:p w14:paraId="07593438" w14:textId="77777777" w:rsidR="00784A7B" w:rsidRPr="00940CF5" w:rsidRDefault="00784A7B" w:rsidP="00784A7B">
            <w:pPr>
              <w:widowControl w:val="0"/>
              <w:numPr>
                <w:ilvl w:val="1"/>
                <w:numId w:val="36"/>
              </w:numPr>
              <w:adjustRightInd w:val="0"/>
              <w:snapToGrid w:val="0"/>
              <w:spacing w:afterLines="0" w:after="120"/>
              <w:jc w:val="both"/>
              <w:rPr>
                <w:rFonts w:eastAsia="宋体"/>
                <w:lang w:eastAsia="x-none"/>
              </w:rPr>
            </w:pPr>
            <w:r w:rsidRPr="00940CF5">
              <w:rPr>
                <w:rFonts w:eastAsia="宋体"/>
                <w:lang w:eastAsia="x-none"/>
              </w:rPr>
              <w:t xml:space="preserve">Note: Reuse the existing periodic, semi-persistent and aperiodic reporting on PUCCH/PUSCH </w:t>
            </w:r>
          </w:p>
          <w:p w14:paraId="0435093C" w14:textId="77777777" w:rsidR="00784A7B" w:rsidRPr="00940CF5" w:rsidRDefault="00784A7B" w:rsidP="00784A7B">
            <w:pPr>
              <w:widowControl w:val="0"/>
              <w:numPr>
                <w:ilvl w:val="1"/>
                <w:numId w:val="36"/>
              </w:numPr>
              <w:adjustRightInd w:val="0"/>
              <w:snapToGrid w:val="0"/>
              <w:spacing w:afterLines="0" w:after="120"/>
              <w:jc w:val="both"/>
              <w:rPr>
                <w:rFonts w:eastAsia="宋体"/>
                <w:lang w:eastAsia="x-none"/>
              </w:rPr>
            </w:pPr>
            <w:r w:rsidRPr="00940CF5">
              <w:rPr>
                <w:rFonts w:eastAsia="宋体"/>
                <w:lang w:eastAsia="x-none"/>
              </w:rPr>
              <w:t>Note: Reuse the existing report quantities, i.e., CQI, L1-SINR, and the new measurements on CLI-IMR are included in the interference measurement term for the existing report quantities</w:t>
            </w:r>
          </w:p>
          <w:p w14:paraId="18A64EA7" w14:textId="77777777" w:rsidR="00940CF5" w:rsidRPr="00775668" w:rsidRDefault="00940CF5" w:rsidP="00940CF5">
            <w:pPr>
              <w:spacing w:after="120"/>
              <w:rPr>
                <w:b/>
                <w:bCs/>
              </w:rPr>
            </w:pPr>
            <w:r w:rsidRPr="00775668">
              <w:rPr>
                <w:b/>
                <w:bCs/>
              </w:rPr>
              <w:t>Alt.3:</w:t>
            </w:r>
          </w:p>
          <w:p w14:paraId="3F24299F" w14:textId="77777777" w:rsidR="00940CF5" w:rsidRPr="00775668" w:rsidRDefault="00940CF5" w:rsidP="00940CF5">
            <w:pPr>
              <w:suppressAutoHyphens/>
              <w:spacing w:after="120"/>
              <w:rPr>
                <w:rFonts w:eastAsia="宋体"/>
              </w:rPr>
            </w:pPr>
            <w:r w:rsidRPr="00775668">
              <w:rPr>
                <w:rFonts w:eastAsia="宋体"/>
              </w:rPr>
              <w:t xml:space="preserve">If L1 based UE-to-UE CLI measurement and reporting based on existing CSI framework are supported for UE-to-UE CLI handling, the following are recommended to be specified </w:t>
            </w:r>
          </w:p>
          <w:p w14:paraId="695D8124" w14:textId="77777777" w:rsidR="00940CF5" w:rsidRPr="00775668" w:rsidRDefault="00940CF5" w:rsidP="00940CF5">
            <w:pPr>
              <w:widowControl w:val="0"/>
              <w:numPr>
                <w:ilvl w:val="0"/>
                <w:numId w:val="37"/>
              </w:numPr>
              <w:adjustRightInd w:val="0"/>
              <w:snapToGrid w:val="0"/>
              <w:spacing w:afterLines="0" w:after="120"/>
              <w:jc w:val="both"/>
              <w:rPr>
                <w:rFonts w:eastAsia="宋体"/>
                <w:lang w:eastAsia="x-none"/>
              </w:rPr>
            </w:pPr>
            <w:r w:rsidRPr="00775668">
              <w:rPr>
                <w:rFonts w:eastAsia="宋体"/>
                <w:lang w:eastAsia="x-none"/>
              </w:rPr>
              <w:t>Measurement resources</w:t>
            </w:r>
          </w:p>
          <w:p w14:paraId="43302DC0" w14:textId="77777777" w:rsidR="00940CF5" w:rsidRPr="00775668" w:rsidRDefault="00940CF5" w:rsidP="00940CF5">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Periodic, semi-persistent, or aperiodic measurement resource (set) i.e., SRS-RSRP resource or CLI-RSSI resource or CLI-IMR</w:t>
            </w:r>
          </w:p>
          <w:p w14:paraId="2A57F944" w14:textId="77777777" w:rsidR="00940CF5" w:rsidRPr="00775668" w:rsidRDefault="00940CF5" w:rsidP="00940CF5">
            <w:pPr>
              <w:widowControl w:val="0"/>
              <w:numPr>
                <w:ilvl w:val="0"/>
                <w:numId w:val="37"/>
              </w:numPr>
              <w:adjustRightInd w:val="0"/>
              <w:snapToGrid w:val="0"/>
              <w:spacing w:afterLines="0" w:after="120"/>
              <w:jc w:val="both"/>
              <w:rPr>
                <w:rFonts w:eastAsia="宋体"/>
                <w:lang w:eastAsia="x-none"/>
              </w:rPr>
            </w:pPr>
            <w:r w:rsidRPr="00775668">
              <w:rPr>
                <w:rFonts w:eastAsia="宋体"/>
                <w:lang w:eastAsia="x-none"/>
              </w:rPr>
              <w:t>Measurement reporting</w:t>
            </w:r>
          </w:p>
          <w:p w14:paraId="0C02695E" w14:textId="77777777" w:rsidR="00940CF5" w:rsidRPr="00775668" w:rsidRDefault="00940CF5" w:rsidP="00940CF5">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Periodic, semi-persistent or aperiodic reporting on PUCCH/PUSCH </w:t>
            </w:r>
          </w:p>
          <w:p w14:paraId="5390EF73" w14:textId="77777777" w:rsidR="00940CF5" w:rsidRPr="00775668" w:rsidRDefault="00940CF5" w:rsidP="00940CF5">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New report quantities: e.g. L1-SRS-RSRP, L1-CLI-RSSI and/or RS indexes</w:t>
            </w:r>
          </w:p>
          <w:p w14:paraId="7A3EE05F" w14:textId="77777777" w:rsidR="00940CF5" w:rsidRPr="00775668" w:rsidRDefault="00940CF5" w:rsidP="00940CF5">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UCI bits generation </w:t>
            </w:r>
          </w:p>
          <w:p w14:paraId="5932954B" w14:textId="77777777" w:rsidR="00940CF5" w:rsidRPr="00775668" w:rsidRDefault="00940CF5" w:rsidP="00940CF5">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UCI omission rule </w:t>
            </w:r>
          </w:p>
          <w:p w14:paraId="049656F6" w14:textId="77777777" w:rsidR="00940CF5" w:rsidRPr="00775668" w:rsidRDefault="00940CF5" w:rsidP="00940CF5">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Priority rules for multiple CSI reporting</w:t>
            </w:r>
          </w:p>
          <w:p w14:paraId="1692C062" w14:textId="77777777" w:rsidR="00940CF5" w:rsidRPr="00775668" w:rsidRDefault="00940CF5" w:rsidP="00940CF5">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CSI processing unit and CPU occupation rule</w:t>
            </w:r>
          </w:p>
          <w:p w14:paraId="16EB3F1A" w14:textId="77777777" w:rsidR="00940CF5" w:rsidRPr="00775668" w:rsidRDefault="00940CF5" w:rsidP="00940CF5">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 xml:space="preserve">Timeline and related UE </w:t>
            </w:r>
            <w:proofErr w:type="spellStart"/>
            <w:r w:rsidRPr="00775668">
              <w:rPr>
                <w:rFonts w:eastAsia="宋体"/>
                <w:lang w:eastAsia="x-none"/>
              </w:rPr>
              <w:t>behaviours</w:t>
            </w:r>
            <w:proofErr w:type="spellEnd"/>
          </w:p>
          <w:p w14:paraId="59E09791" w14:textId="77777777" w:rsidR="00940CF5" w:rsidRPr="00775668" w:rsidRDefault="00940CF5" w:rsidP="00940CF5">
            <w:pPr>
              <w:widowControl w:val="0"/>
              <w:numPr>
                <w:ilvl w:val="1"/>
                <w:numId w:val="37"/>
              </w:numPr>
              <w:adjustRightInd w:val="0"/>
              <w:snapToGrid w:val="0"/>
              <w:spacing w:afterLines="0" w:after="120"/>
              <w:jc w:val="both"/>
              <w:rPr>
                <w:rFonts w:eastAsia="宋体"/>
                <w:lang w:eastAsia="x-none"/>
              </w:rPr>
            </w:pPr>
            <w:r w:rsidRPr="00775668">
              <w:rPr>
                <w:rFonts w:eastAsia="宋体"/>
                <w:lang w:eastAsia="x-none"/>
              </w:rPr>
              <w:t>CSI measurement procedure integrating CLI measurement</w:t>
            </w:r>
          </w:p>
          <w:p w14:paraId="18238EB0" w14:textId="77777777" w:rsidR="00940CF5" w:rsidRPr="00775668" w:rsidRDefault="00940CF5" w:rsidP="00940CF5">
            <w:pPr>
              <w:widowControl w:val="0"/>
              <w:numPr>
                <w:ilvl w:val="0"/>
                <w:numId w:val="37"/>
              </w:numPr>
              <w:adjustRightInd w:val="0"/>
              <w:snapToGrid w:val="0"/>
              <w:spacing w:afterLines="0" w:after="120"/>
              <w:jc w:val="both"/>
              <w:rPr>
                <w:rFonts w:eastAsia="宋体"/>
                <w:lang w:eastAsia="x-none"/>
              </w:rPr>
            </w:pPr>
            <w:r w:rsidRPr="00775668">
              <w:rPr>
                <w:rFonts w:eastAsia="宋体"/>
                <w:lang w:eastAsia="x-none"/>
              </w:rPr>
              <w:t>CLI measurement accuracy requirement [RAN4]</w:t>
            </w:r>
          </w:p>
          <w:p w14:paraId="2725B6D4" w14:textId="77777777" w:rsidR="00940CF5" w:rsidRPr="00775668" w:rsidRDefault="00940CF5" w:rsidP="00940CF5">
            <w:pPr>
              <w:spacing w:after="120"/>
              <w:rPr>
                <w:rFonts w:eastAsia="宋体"/>
              </w:rPr>
            </w:pPr>
            <w:r w:rsidRPr="00775668">
              <w:rPr>
                <w:rFonts w:eastAsia="宋体"/>
              </w:rPr>
              <w:t>Note: The new measurements on CLI-IMR are included in the interference measurement term for the existing report quantities, i.e., CQI, L1-SINR.</w:t>
            </w:r>
          </w:p>
          <w:p w14:paraId="72AD9A7C" w14:textId="77777777" w:rsidR="00784A7B" w:rsidRPr="00940CF5" w:rsidRDefault="00784A7B" w:rsidP="00940CF5">
            <w:pPr>
              <w:spacing w:after="120"/>
              <w:rPr>
                <w:rFonts w:eastAsiaTheme="minorEastAsia"/>
                <w:b/>
                <w:lang w:eastAsia="zh-CN"/>
              </w:rPr>
            </w:pPr>
          </w:p>
        </w:tc>
      </w:tr>
    </w:tbl>
    <w:p w14:paraId="59FA0385" w14:textId="77777777" w:rsidR="00784A7B" w:rsidRPr="00940CF5" w:rsidRDefault="00784A7B" w:rsidP="00635D19">
      <w:pPr>
        <w:spacing w:after="120"/>
        <w:jc w:val="both"/>
        <w:rPr>
          <w:rFonts w:eastAsiaTheme="minorEastAsia"/>
          <w:b/>
          <w:lang w:val="x-none" w:eastAsia="zh-CN"/>
        </w:rPr>
      </w:pPr>
    </w:p>
    <w:p w14:paraId="2099C746" w14:textId="485353F8" w:rsidR="00784A7B" w:rsidRDefault="00784A7B" w:rsidP="00784A7B">
      <w:pPr>
        <w:suppressAutoHyphens/>
        <w:spacing w:after="120"/>
        <w:rPr>
          <w:rFonts w:eastAsia="宋体"/>
          <w:b/>
        </w:rPr>
      </w:pPr>
      <w:r w:rsidRPr="00940CF5">
        <w:rPr>
          <w:rFonts w:eastAsiaTheme="minorEastAsia"/>
          <w:b/>
          <w:lang w:val="x-none" w:eastAsia="zh-CN"/>
        </w:rPr>
        <w:t xml:space="preserve">Proposal 20: </w:t>
      </w:r>
      <w:r w:rsidRPr="00940CF5">
        <w:rPr>
          <w:rFonts w:eastAsia="宋体"/>
          <w:b/>
        </w:rPr>
        <w:t xml:space="preserve">If L1 based UE-to-UE CLI measurement and reporting based on existing CSI framework are supported for UE-to-UE CLI handling, the following </w:t>
      </w:r>
      <w:r w:rsidR="00CC5B3C">
        <w:rPr>
          <w:rFonts w:eastAsia="宋体"/>
          <w:b/>
        </w:rPr>
        <w:t>are recommended to be specified.</w:t>
      </w:r>
    </w:p>
    <w:tbl>
      <w:tblPr>
        <w:tblStyle w:val="a4"/>
        <w:tblW w:w="0" w:type="auto"/>
        <w:tblLook w:val="04A0" w:firstRow="1" w:lastRow="0" w:firstColumn="1" w:lastColumn="0" w:noHBand="0" w:noVBand="1"/>
      </w:tblPr>
      <w:tblGrid>
        <w:gridCol w:w="9060"/>
      </w:tblGrid>
      <w:tr w:rsidR="00CC5B3C" w14:paraId="79322EAE" w14:textId="77777777" w:rsidTr="00CC5B3C">
        <w:tc>
          <w:tcPr>
            <w:tcW w:w="9060" w:type="dxa"/>
          </w:tcPr>
          <w:p w14:paraId="1535BE7A" w14:textId="77777777" w:rsidR="00CC5B3C" w:rsidRPr="00DC6912" w:rsidRDefault="00CC5B3C" w:rsidP="00CC5B3C">
            <w:pPr>
              <w:spacing w:after="120"/>
              <w:ind w:left="720"/>
              <w:rPr>
                <w:rFonts w:eastAsia="宋体"/>
                <w:b/>
              </w:rPr>
            </w:pPr>
            <w:r w:rsidRPr="00DC6912">
              <w:rPr>
                <w:rFonts w:eastAsia="宋体"/>
                <w:b/>
              </w:rPr>
              <w:t>Alt.1:</w:t>
            </w:r>
          </w:p>
          <w:p w14:paraId="49D90C23" w14:textId="77777777" w:rsidR="00CC5B3C" w:rsidRPr="00CC5B3C" w:rsidRDefault="00CC5B3C" w:rsidP="00CC5B3C">
            <w:pPr>
              <w:spacing w:after="120"/>
              <w:ind w:left="720"/>
              <w:rPr>
                <w:rFonts w:eastAsia="宋体"/>
              </w:rPr>
            </w:pPr>
            <w:r w:rsidRPr="00CC5B3C">
              <w:rPr>
                <w:rFonts w:eastAsia="宋体"/>
              </w:rPr>
              <w:t xml:space="preserve">If L1 based UE-to-UE CLI measurement and reporting based on existing CSI framework are supported for UE-to-UE CLI handling, the following are recommended to be specified </w:t>
            </w:r>
          </w:p>
          <w:p w14:paraId="26B36EF0" w14:textId="77777777" w:rsidR="00CC5B3C" w:rsidRPr="00CC5B3C" w:rsidRDefault="00CC5B3C" w:rsidP="00CC5B3C">
            <w:pPr>
              <w:numPr>
                <w:ilvl w:val="0"/>
                <w:numId w:val="42"/>
              </w:numPr>
              <w:tabs>
                <w:tab w:val="left" w:pos="0"/>
              </w:tabs>
              <w:suppressAutoHyphens/>
              <w:snapToGrid w:val="0"/>
              <w:spacing w:afterLines="0" w:after="120"/>
              <w:ind w:left="1440"/>
              <w:rPr>
                <w:rFonts w:eastAsia="宋体"/>
              </w:rPr>
            </w:pPr>
            <w:r w:rsidRPr="00CC5B3C">
              <w:rPr>
                <w:rFonts w:eastAsia="宋体"/>
              </w:rPr>
              <w:t>Measurement resources</w:t>
            </w:r>
          </w:p>
          <w:p w14:paraId="4CB3A6F5" w14:textId="77777777" w:rsidR="00CC5B3C" w:rsidRPr="00CC5B3C" w:rsidRDefault="00CC5B3C" w:rsidP="00CC5B3C">
            <w:pPr>
              <w:numPr>
                <w:ilvl w:val="1"/>
                <w:numId w:val="42"/>
              </w:numPr>
              <w:tabs>
                <w:tab w:val="left" w:pos="0"/>
              </w:tabs>
              <w:suppressAutoHyphens/>
              <w:snapToGrid w:val="0"/>
              <w:spacing w:afterLines="0" w:after="120"/>
              <w:ind w:left="2160"/>
              <w:rPr>
                <w:rFonts w:eastAsia="宋体"/>
              </w:rPr>
            </w:pPr>
            <w:r w:rsidRPr="00CC5B3C">
              <w:rPr>
                <w:rFonts w:eastAsia="宋体"/>
              </w:rPr>
              <w:t>Periodic, semi-persistent, or aperiodic measurement resource (set) i.e., SRS-RSRP resource or CLI-RSSI resource</w:t>
            </w:r>
          </w:p>
          <w:p w14:paraId="2318E092" w14:textId="77777777" w:rsidR="00CC5B3C" w:rsidRPr="00CC5B3C" w:rsidRDefault="00CC5B3C" w:rsidP="00CC5B3C">
            <w:pPr>
              <w:numPr>
                <w:ilvl w:val="2"/>
                <w:numId w:val="42"/>
              </w:numPr>
              <w:tabs>
                <w:tab w:val="left" w:pos="0"/>
              </w:tabs>
              <w:suppressAutoHyphens/>
              <w:snapToGrid w:val="0"/>
              <w:spacing w:afterLines="0" w:after="120"/>
              <w:ind w:left="2880"/>
              <w:rPr>
                <w:rFonts w:eastAsia="宋体"/>
              </w:rPr>
            </w:pPr>
            <w:r w:rsidRPr="00CC5B3C">
              <w:rPr>
                <w:rFonts w:eastAsia="宋体"/>
              </w:rPr>
              <w:t>Note: The measurement resources for SRS-RSRP are based on the existing legacy RS patterns</w:t>
            </w:r>
          </w:p>
          <w:p w14:paraId="0C6BF32B" w14:textId="77777777" w:rsidR="00CC5B3C" w:rsidRPr="00CC5B3C" w:rsidRDefault="00CC5B3C" w:rsidP="00CC5B3C">
            <w:pPr>
              <w:widowControl w:val="0"/>
              <w:numPr>
                <w:ilvl w:val="1"/>
                <w:numId w:val="42"/>
              </w:numPr>
              <w:tabs>
                <w:tab w:val="left" w:pos="0"/>
              </w:tabs>
              <w:suppressAutoHyphens/>
              <w:snapToGrid w:val="0"/>
              <w:spacing w:afterLines="0" w:after="120"/>
              <w:ind w:left="2160"/>
              <w:jc w:val="both"/>
              <w:rPr>
                <w:rFonts w:eastAsia="宋体"/>
                <w:lang w:eastAsia="x-none"/>
              </w:rPr>
            </w:pPr>
            <w:r w:rsidRPr="00CC5B3C">
              <w:rPr>
                <w:rFonts w:eastAsia="宋体"/>
                <w:lang w:eastAsia="x-none"/>
              </w:rPr>
              <w:t>Rx beams configuration for UE-to-UE CLI measurement (if spatial domain coordination is supported)</w:t>
            </w:r>
          </w:p>
          <w:p w14:paraId="245C7FF4" w14:textId="77777777" w:rsidR="00CC5B3C" w:rsidRPr="00CC5B3C" w:rsidRDefault="00CC5B3C" w:rsidP="00CC5B3C">
            <w:pPr>
              <w:numPr>
                <w:ilvl w:val="0"/>
                <w:numId w:val="42"/>
              </w:numPr>
              <w:tabs>
                <w:tab w:val="left" w:pos="0"/>
              </w:tabs>
              <w:suppressAutoHyphens/>
              <w:snapToGrid w:val="0"/>
              <w:spacing w:afterLines="0" w:after="120"/>
              <w:ind w:left="1440"/>
              <w:rPr>
                <w:rFonts w:eastAsia="宋体"/>
              </w:rPr>
            </w:pPr>
            <w:r w:rsidRPr="00CC5B3C">
              <w:rPr>
                <w:rFonts w:eastAsia="宋体"/>
              </w:rPr>
              <w:t>Measurement reporting</w:t>
            </w:r>
          </w:p>
          <w:p w14:paraId="0BA58A7C" w14:textId="50F427A7" w:rsidR="00CC5B3C" w:rsidRPr="00CC5B3C" w:rsidRDefault="00CC5B3C" w:rsidP="00CC5B3C">
            <w:pPr>
              <w:numPr>
                <w:ilvl w:val="1"/>
                <w:numId w:val="42"/>
              </w:numPr>
              <w:tabs>
                <w:tab w:val="left" w:pos="0"/>
              </w:tabs>
              <w:suppressAutoHyphens/>
              <w:snapToGrid w:val="0"/>
              <w:spacing w:afterLines="0" w:after="120"/>
              <w:ind w:left="2160"/>
              <w:rPr>
                <w:rFonts w:eastAsia="宋体"/>
              </w:rPr>
            </w:pPr>
            <w:r w:rsidRPr="00CC5B3C">
              <w:rPr>
                <w:rFonts w:eastAsia="宋体"/>
              </w:rPr>
              <w:t xml:space="preserve">Aperiodic reporting </w:t>
            </w:r>
          </w:p>
          <w:p w14:paraId="68BE7E87" w14:textId="77777777" w:rsidR="00CC5B3C" w:rsidRPr="00CC5B3C" w:rsidRDefault="00CC5B3C" w:rsidP="00CC5B3C">
            <w:pPr>
              <w:numPr>
                <w:ilvl w:val="2"/>
                <w:numId w:val="42"/>
              </w:numPr>
              <w:tabs>
                <w:tab w:val="left" w:pos="0"/>
              </w:tabs>
              <w:suppressAutoHyphens/>
              <w:snapToGrid w:val="0"/>
              <w:spacing w:afterLines="0" w:after="120"/>
              <w:ind w:left="2880"/>
              <w:rPr>
                <w:rFonts w:eastAsia="宋体"/>
              </w:rPr>
            </w:pPr>
            <w:r w:rsidRPr="00CC5B3C">
              <w:rPr>
                <w:rFonts w:eastAsia="宋体"/>
              </w:rPr>
              <w:t>Note: Periodic and semi-persistent reporting can be considered</w:t>
            </w:r>
          </w:p>
          <w:p w14:paraId="43658EE4" w14:textId="77777777" w:rsidR="00CC5B3C" w:rsidRPr="00CC5B3C" w:rsidRDefault="00CC5B3C" w:rsidP="00CC5B3C">
            <w:pPr>
              <w:numPr>
                <w:ilvl w:val="1"/>
                <w:numId w:val="42"/>
              </w:numPr>
              <w:tabs>
                <w:tab w:val="left" w:pos="0"/>
              </w:tabs>
              <w:suppressAutoHyphens/>
              <w:snapToGrid w:val="0"/>
              <w:spacing w:afterLines="0" w:after="120"/>
              <w:ind w:left="2160"/>
              <w:rPr>
                <w:rFonts w:eastAsia="宋体"/>
              </w:rPr>
            </w:pPr>
            <w:r w:rsidRPr="00CC5B3C">
              <w:rPr>
                <w:rFonts w:eastAsia="宋体"/>
              </w:rPr>
              <w:t>New report quantities: e.g. L1-SRS-RSRP, L1-CLI-RSSI and/or RS indexes</w:t>
            </w:r>
          </w:p>
          <w:p w14:paraId="2A27A65C" w14:textId="77777777" w:rsidR="00CC5B3C" w:rsidRPr="00CC5B3C" w:rsidRDefault="00CC5B3C" w:rsidP="00CC5B3C">
            <w:pPr>
              <w:widowControl w:val="0"/>
              <w:numPr>
                <w:ilvl w:val="2"/>
                <w:numId w:val="42"/>
              </w:numPr>
              <w:tabs>
                <w:tab w:val="left" w:pos="0"/>
              </w:tabs>
              <w:suppressAutoHyphens/>
              <w:snapToGrid w:val="0"/>
              <w:spacing w:afterLines="0" w:after="120" w:line="60" w:lineRule="atLeast"/>
              <w:ind w:left="2880"/>
              <w:jc w:val="both"/>
              <w:rPr>
                <w:rFonts w:eastAsia="宋体"/>
                <w:lang w:eastAsia="x-none"/>
              </w:rPr>
            </w:pPr>
            <w:r w:rsidRPr="00CC5B3C">
              <w:rPr>
                <w:rFonts w:eastAsia="宋体"/>
                <w:lang w:eastAsia="x-none"/>
              </w:rPr>
              <w:t xml:space="preserve">Note: At least wideband reporting is supported </w:t>
            </w:r>
          </w:p>
          <w:p w14:paraId="4E25CF9E" w14:textId="77777777" w:rsidR="00CC5B3C" w:rsidRPr="00CC5B3C" w:rsidRDefault="00CC5B3C" w:rsidP="00CC5B3C">
            <w:pPr>
              <w:numPr>
                <w:ilvl w:val="1"/>
                <w:numId w:val="42"/>
              </w:numPr>
              <w:tabs>
                <w:tab w:val="left" w:pos="0"/>
              </w:tabs>
              <w:suppressAutoHyphens/>
              <w:snapToGrid w:val="0"/>
              <w:spacing w:afterLines="0" w:after="120"/>
              <w:ind w:left="2160"/>
              <w:rPr>
                <w:rFonts w:eastAsia="宋体"/>
              </w:rPr>
            </w:pPr>
            <w:r w:rsidRPr="00CC5B3C">
              <w:rPr>
                <w:rFonts w:eastAsia="宋体"/>
              </w:rPr>
              <w:t xml:space="preserve">UCI bits generation </w:t>
            </w:r>
          </w:p>
          <w:p w14:paraId="1B3AB893" w14:textId="77777777" w:rsidR="00CC5B3C" w:rsidRPr="00CC5B3C" w:rsidRDefault="00CC5B3C" w:rsidP="00CC5B3C">
            <w:pPr>
              <w:numPr>
                <w:ilvl w:val="1"/>
                <w:numId w:val="42"/>
              </w:numPr>
              <w:tabs>
                <w:tab w:val="left" w:pos="0"/>
              </w:tabs>
              <w:suppressAutoHyphens/>
              <w:snapToGrid w:val="0"/>
              <w:spacing w:afterLines="0" w:after="120"/>
              <w:ind w:left="2160"/>
              <w:rPr>
                <w:rFonts w:eastAsia="宋体"/>
              </w:rPr>
            </w:pPr>
            <w:r w:rsidRPr="00CC5B3C">
              <w:rPr>
                <w:rFonts w:eastAsia="宋体"/>
              </w:rPr>
              <w:t>Priority rules for multiple CSI reporting</w:t>
            </w:r>
          </w:p>
          <w:p w14:paraId="16D82B0B" w14:textId="41A206DD" w:rsidR="00CC5B3C" w:rsidRPr="00CC5B3C" w:rsidRDefault="00CC5B3C" w:rsidP="00CC5B3C">
            <w:pPr>
              <w:numPr>
                <w:ilvl w:val="1"/>
                <w:numId w:val="42"/>
              </w:numPr>
              <w:tabs>
                <w:tab w:val="left" w:pos="0"/>
              </w:tabs>
              <w:suppressAutoHyphens/>
              <w:snapToGrid w:val="0"/>
              <w:spacing w:afterLines="0" w:after="120"/>
              <w:ind w:left="2160"/>
              <w:rPr>
                <w:rFonts w:eastAsia="宋体"/>
              </w:rPr>
            </w:pPr>
            <w:r w:rsidRPr="00CC5B3C">
              <w:rPr>
                <w:rFonts w:eastAsia="宋体"/>
              </w:rPr>
              <w:t>Note: The CSI processing unit, CPU occupation rule and timeline for L1 beam reporting are reused for L1 UE-to-UE CLI measurement and reporting as starting point.</w:t>
            </w:r>
          </w:p>
          <w:p w14:paraId="7DF8026F" w14:textId="77777777" w:rsidR="00CC5B3C" w:rsidRPr="00CC5B3C" w:rsidRDefault="00CC5B3C" w:rsidP="00CC5B3C">
            <w:pPr>
              <w:numPr>
                <w:ilvl w:val="0"/>
                <w:numId w:val="42"/>
              </w:numPr>
              <w:tabs>
                <w:tab w:val="left" w:pos="0"/>
              </w:tabs>
              <w:suppressAutoHyphens/>
              <w:snapToGrid w:val="0"/>
              <w:spacing w:afterLines="0" w:after="120"/>
              <w:ind w:left="1440"/>
              <w:rPr>
                <w:rFonts w:eastAsia="宋体"/>
              </w:rPr>
            </w:pPr>
            <w:r w:rsidRPr="00CC5B3C">
              <w:rPr>
                <w:rFonts w:eastAsia="宋体"/>
              </w:rPr>
              <w:t>CLI measurement accuracy requirement [RAN4]</w:t>
            </w:r>
          </w:p>
          <w:p w14:paraId="58C0D82D" w14:textId="77777777" w:rsidR="00CC5B3C" w:rsidRDefault="00CC5B3C" w:rsidP="00784A7B">
            <w:pPr>
              <w:suppressAutoHyphens/>
              <w:spacing w:after="120"/>
              <w:rPr>
                <w:rFonts w:eastAsia="宋体"/>
                <w:b/>
              </w:rPr>
            </w:pPr>
          </w:p>
        </w:tc>
      </w:tr>
    </w:tbl>
    <w:p w14:paraId="37260324" w14:textId="77777777" w:rsidR="00CC5B3C" w:rsidRPr="00940CF5" w:rsidRDefault="00CC5B3C" w:rsidP="00784A7B">
      <w:pPr>
        <w:suppressAutoHyphens/>
        <w:spacing w:after="120"/>
        <w:rPr>
          <w:rFonts w:eastAsia="宋体"/>
          <w:b/>
        </w:rPr>
      </w:pPr>
    </w:p>
    <w:p w14:paraId="3BF772C2" w14:textId="311ABFBD" w:rsidR="00F373C3" w:rsidRDefault="00F373C3" w:rsidP="00480D73">
      <w:pPr>
        <w:pStyle w:val="2"/>
        <w:numPr>
          <w:ilvl w:val="1"/>
          <w:numId w:val="5"/>
        </w:numPr>
        <w:rPr>
          <w:rFonts w:eastAsiaTheme="minorEastAsia"/>
          <w:lang w:eastAsia="zh-CN"/>
        </w:rPr>
      </w:pPr>
      <w:r>
        <w:rPr>
          <w:rFonts w:eastAsiaTheme="minorEastAsia" w:hint="eastAsia"/>
          <w:lang w:eastAsia="zh-CN"/>
        </w:rPr>
        <w:t>P</w:t>
      </w:r>
      <w:r>
        <w:rPr>
          <w:rFonts w:eastAsiaTheme="minorEastAsia"/>
          <w:lang w:eastAsia="zh-CN"/>
        </w:rPr>
        <w:t>DSCH scheduling</w:t>
      </w:r>
      <w:r w:rsidR="00480D73">
        <w:rPr>
          <w:rFonts w:eastAsiaTheme="minorEastAsia"/>
          <w:lang w:eastAsia="zh-CN"/>
        </w:rPr>
        <w:t xml:space="preserve"> for victim UE</w:t>
      </w:r>
    </w:p>
    <w:p w14:paraId="50A9DB1F" w14:textId="67736914" w:rsidR="00D3540E" w:rsidRDefault="00EA05BE" w:rsidP="00200C0C">
      <w:pPr>
        <w:spacing w:after="120"/>
        <w:ind w:firstLine="195"/>
        <w:jc w:val="both"/>
        <w:rPr>
          <w:rFonts w:eastAsiaTheme="minorEastAsia"/>
          <w:lang w:val="x-none" w:eastAsia="zh-CN"/>
        </w:rPr>
      </w:pPr>
      <w:r>
        <w:rPr>
          <w:rFonts w:eastAsiaTheme="minorEastAsia"/>
          <w:lang w:val="x-none" w:eastAsia="zh-CN"/>
        </w:rPr>
        <w:t xml:space="preserve">From victim UE perspective, the CLI measurement source, i.e., SRS,  is configured in the DL symbol or DL </w:t>
      </w:r>
      <w:proofErr w:type="spellStart"/>
      <w:r>
        <w:rPr>
          <w:rFonts w:eastAsiaTheme="minorEastAsia"/>
          <w:lang w:val="x-none" w:eastAsia="zh-CN"/>
        </w:rPr>
        <w:t>subband</w:t>
      </w:r>
      <w:proofErr w:type="spellEnd"/>
      <w:r>
        <w:rPr>
          <w:rFonts w:eastAsiaTheme="minorEastAsia"/>
          <w:lang w:val="x-none" w:eastAsia="zh-CN"/>
        </w:rPr>
        <w:t>. If the P</w:t>
      </w:r>
      <w:r w:rsidR="00E11A2E">
        <w:rPr>
          <w:rFonts w:eastAsiaTheme="minorEastAsia"/>
          <w:lang w:val="x-none" w:eastAsia="zh-CN"/>
        </w:rPr>
        <w:t>D</w:t>
      </w:r>
      <w:r>
        <w:rPr>
          <w:rFonts w:eastAsiaTheme="minorEastAsia"/>
          <w:lang w:val="x-none" w:eastAsia="zh-CN"/>
        </w:rPr>
        <w:t xml:space="preserve">SCH is also received in the same resource as the SRS, then the CLI measurement will be impact. </w:t>
      </w:r>
      <w:r w:rsidR="00416672">
        <w:rPr>
          <w:rFonts w:eastAsiaTheme="minorEastAsia"/>
          <w:lang w:val="x-none" w:eastAsia="zh-CN"/>
        </w:rPr>
        <w:t xml:space="preserve">On the other hand, the PUSCH reception will also be impacted by the SRS signals. In order to make sure the precise CLI measurement, </w:t>
      </w:r>
      <w:r w:rsidR="007C2919">
        <w:rPr>
          <w:rFonts w:eastAsiaTheme="minorEastAsia"/>
          <w:lang w:val="x-none" w:eastAsia="zh-CN"/>
        </w:rPr>
        <w:t>the PDSCH transmission and reception scheme should be considered. Here, the below two options can be considered:</w:t>
      </w:r>
    </w:p>
    <w:p w14:paraId="72B68B04" w14:textId="46775983" w:rsidR="007C2919" w:rsidRDefault="007C2919" w:rsidP="00200C0C">
      <w:pPr>
        <w:spacing w:after="120"/>
        <w:ind w:firstLine="195"/>
        <w:jc w:val="both"/>
        <w:rPr>
          <w:rFonts w:eastAsiaTheme="minorEastAsia"/>
          <w:lang w:val="x-none" w:eastAsia="zh-CN"/>
        </w:rPr>
      </w:pPr>
      <w:r>
        <w:rPr>
          <w:rFonts w:eastAsiaTheme="minorEastAsia"/>
          <w:lang w:val="x-none" w:eastAsia="zh-CN"/>
        </w:rPr>
        <w:t xml:space="preserve">Option1: </w:t>
      </w:r>
      <w:r w:rsidR="00DF30A6">
        <w:rPr>
          <w:rFonts w:eastAsiaTheme="minorEastAsia"/>
          <w:lang w:val="x-none" w:eastAsia="zh-CN"/>
        </w:rPr>
        <w:t>No PDSCH scheduling in the slot that has SRS for CLI.</w:t>
      </w:r>
    </w:p>
    <w:p w14:paraId="6BB1C3FD" w14:textId="4633F511" w:rsidR="00DF30A6" w:rsidRDefault="00DF30A6" w:rsidP="00200C0C">
      <w:pPr>
        <w:spacing w:after="120"/>
        <w:ind w:firstLine="195"/>
        <w:jc w:val="both"/>
        <w:rPr>
          <w:rFonts w:eastAsiaTheme="minorEastAsia"/>
          <w:lang w:val="x-none" w:eastAsia="zh-CN"/>
        </w:rPr>
      </w:pPr>
      <w:r>
        <w:rPr>
          <w:rFonts w:eastAsiaTheme="minorEastAsia"/>
          <w:lang w:val="x-none" w:eastAsia="zh-CN"/>
        </w:rPr>
        <w:t xml:space="preserve">Option2: Performing PDSCH rate matching around SRS. In this </w:t>
      </w:r>
      <w:r w:rsidR="003F5AEE">
        <w:rPr>
          <w:rFonts w:eastAsiaTheme="minorEastAsia"/>
          <w:lang w:val="x-none" w:eastAsia="zh-CN"/>
        </w:rPr>
        <w:t>option</w:t>
      </w:r>
      <w:r>
        <w:rPr>
          <w:rFonts w:eastAsiaTheme="minorEastAsia"/>
          <w:lang w:val="x-none" w:eastAsia="zh-CN"/>
        </w:rPr>
        <w:t xml:space="preserve">, the SRS for CLI should be configured in the PDSCH </w:t>
      </w:r>
      <w:r w:rsidR="003F5AEE">
        <w:rPr>
          <w:rFonts w:eastAsiaTheme="minorEastAsia"/>
          <w:lang w:val="x-none" w:eastAsia="zh-CN"/>
        </w:rPr>
        <w:t>configuration</w:t>
      </w:r>
      <w:r>
        <w:rPr>
          <w:rFonts w:eastAsiaTheme="minorEastAsia"/>
          <w:lang w:val="x-none" w:eastAsia="zh-CN"/>
        </w:rPr>
        <w:t xml:space="preserve"> parameter. </w:t>
      </w:r>
      <w:r w:rsidR="003F5AEE">
        <w:rPr>
          <w:rFonts w:eastAsiaTheme="minorEastAsia"/>
          <w:lang w:val="x-none" w:eastAsia="zh-CN"/>
        </w:rPr>
        <w:t>In the PDSCH reception, the REs occupied by SRS should be considered not available for PDSCH.</w:t>
      </w:r>
    </w:p>
    <w:p w14:paraId="524D6C69" w14:textId="6F933A54" w:rsidR="003F5AEE" w:rsidRDefault="003F5AEE" w:rsidP="00200C0C">
      <w:pPr>
        <w:spacing w:after="120"/>
        <w:ind w:firstLine="195"/>
        <w:jc w:val="both"/>
        <w:rPr>
          <w:rFonts w:eastAsiaTheme="minorEastAsia"/>
          <w:lang w:val="x-none" w:eastAsia="zh-CN"/>
        </w:rPr>
      </w:pPr>
      <w:r>
        <w:rPr>
          <w:rFonts w:eastAsiaTheme="minorEastAsia"/>
          <w:lang w:val="x-none" w:eastAsia="zh-CN"/>
        </w:rPr>
        <w:t xml:space="preserve">For both options, the </w:t>
      </w:r>
      <w:proofErr w:type="spellStart"/>
      <w:r>
        <w:rPr>
          <w:rFonts w:eastAsiaTheme="minorEastAsia"/>
          <w:lang w:val="x-none" w:eastAsia="zh-CN"/>
        </w:rPr>
        <w:t>gNB</w:t>
      </w:r>
      <w:proofErr w:type="spellEnd"/>
      <w:r>
        <w:rPr>
          <w:rFonts w:eastAsiaTheme="minorEastAsia"/>
          <w:lang w:val="x-none" w:eastAsia="zh-CN"/>
        </w:rPr>
        <w:t xml:space="preserve"> make the decision during the scheduling, the UE will be </w:t>
      </w:r>
      <w:r w:rsidR="00E11A2E">
        <w:rPr>
          <w:rFonts w:eastAsiaTheme="minorEastAsia"/>
          <w:lang w:val="x-none" w:eastAsia="zh-CN"/>
        </w:rPr>
        <w:t>informed</w:t>
      </w:r>
      <w:r>
        <w:rPr>
          <w:rFonts w:eastAsiaTheme="minorEastAsia"/>
          <w:lang w:val="x-none" w:eastAsia="zh-CN"/>
        </w:rPr>
        <w:t xml:space="preserve"> in the DCI about the </w:t>
      </w:r>
      <w:r w:rsidR="00E11A2E">
        <w:rPr>
          <w:rFonts w:eastAsiaTheme="minorEastAsia"/>
          <w:lang w:val="x-none" w:eastAsia="zh-CN"/>
        </w:rPr>
        <w:t xml:space="preserve">PDSCH, and performs PDSCH rate matching if the PDSCH resource overlapping with the SRS </w:t>
      </w:r>
      <w:r w:rsidR="00F373C3">
        <w:rPr>
          <w:rFonts w:eastAsiaTheme="minorEastAsia"/>
          <w:lang w:val="x-none" w:eastAsia="zh-CN"/>
        </w:rPr>
        <w:t>resources</w:t>
      </w:r>
      <w:r w:rsidR="00E11A2E">
        <w:rPr>
          <w:rFonts w:eastAsiaTheme="minorEastAsia"/>
          <w:lang w:val="x-none" w:eastAsia="zh-CN"/>
        </w:rPr>
        <w:t>.</w:t>
      </w:r>
    </w:p>
    <w:p w14:paraId="3BD9DE9F" w14:textId="6FB34712" w:rsidR="00E11A2E" w:rsidRPr="00E11A2E" w:rsidRDefault="00E11A2E" w:rsidP="00635D19">
      <w:pPr>
        <w:spacing w:after="120"/>
        <w:jc w:val="both"/>
        <w:rPr>
          <w:rFonts w:eastAsiaTheme="minorEastAsia"/>
          <w:b/>
          <w:lang w:val="x-none" w:eastAsia="zh-CN"/>
        </w:rPr>
      </w:pPr>
      <w:r w:rsidRPr="00E11A2E">
        <w:rPr>
          <w:rFonts w:eastAsiaTheme="minorEastAsia"/>
          <w:b/>
          <w:lang w:val="x-none" w:eastAsia="zh-CN"/>
        </w:rPr>
        <w:t>Proposal 2</w:t>
      </w:r>
      <w:r w:rsidR="00784A7B">
        <w:rPr>
          <w:rFonts w:eastAsiaTheme="minorEastAsia"/>
          <w:b/>
          <w:lang w:val="x-none" w:eastAsia="zh-CN"/>
        </w:rPr>
        <w:t>1</w:t>
      </w:r>
      <w:r w:rsidRPr="00E11A2E">
        <w:rPr>
          <w:rFonts w:eastAsiaTheme="minorEastAsia"/>
          <w:b/>
          <w:lang w:val="x-none" w:eastAsia="zh-CN"/>
        </w:rPr>
        <w:t xml:space="preserve">: </w:t>
      </w:r>
      <w:r>
        <w:rPr>
          <w:rFonts w:eastAsiaTheme="minorEastAsia"/>
          <w:b/>
          <w:lang w:val="x-none" w:eastAsia="zh-CN"/>
        </w:rPr>
        <w:t xml:space="preserve">The PDSCH </w:t>
      </w:r>
      <w:r w:rsidR="009964FF">
        <w:rPr>
          <w:rFonts w:eastAsiaTheme="minorEastAsia"/>
          <w:b/>
          <w:lang w:val="x-none" w:eastAsia="zh-CN"/>
        </w:rPr>
        <w:t>schedul</w:t>
      </w:r>
      <w:r w:rsidR="00F373C3">
        <w:rPr>
          <w:rFonts w:eastAsiaTheme="minorEastAsia"/>
          <w:b/>
          <w:lang w:val="x-none" w:eastAsia="zh-CN"/>
        </w:rPr>
        <w:t xml:space="preserve">ing scheme should be considered in case of the overlapping with SRS for CLI. Two options are considered: No PDSCH scheduling or PDSCH RM. The scheduling scheme is determined by </w:t>
      </w:r>
      <w:proofErr w:type="spellStart"/>
      <w:r w:rsidR="00F373C3">
        <w:rPr>
          <w:rFonts w:eastAsiaTheme="minorEastAsia"/>
          <w:b/>
          <w:lang w:val="x-none" w:eastAsia="zh-CN"/>
        </w:rPr>
        <w:t>gNB</w:t>
      </w:r>
      <w:proofErr w:type="spellEnd"/>
      <w:r w:rsidR="00F373C3">
        <w:rPr>
          <w:rFonts w:eastAsiaTheme="minorEastAsia"/>
          <w:b/>
          <w:lang w:val="x-none" w:eastAsia="zh-CN"/>
        </w:rPr>
        <w:t>.</w:t>
      </w:r>
    </w:p>
    <w:p w14:paraId="3D44630B" w14:textId="65F1824B" w:rsidR="001D0844" w:rsidRPr="00474AC0" w:rsidRDefault="006C06CC" w:rsidP="00FB32C1">
      <w:pPr>
        <w:pStyle w:val="10"/>
        <w:numPr>
          <w:ilvl w:val="0"/>
          <w:numId w:val="5"/>
        </w:numPr>
      </w:pPr>
      <w:r w:rsidRPr="00474AC0">
        <w:t>Conclusion</w:t>
      </w:r>
    </w:p>
    <w:p w14:paraId="7D206E9A" w14:textId="72749687"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00D304EA">
        <w:rPr>
          <w:rFonts w:eastAsia="宋体"/>
          <w:lang w:val="en-GB"/>
        </w:rPr>
        <w:t>CLI handling</w:t>
      </w:r>
      <w:r w:rsidRPr="006C06CC">
        <w:rPr>
          <w:rFonts w:eastAsia="宋体" w:hint="eastAsia"/>
          <w:lang w:val="en-GB"/>
        </w:rPr>
        <w:t xml:space="preserve"> </w:t>
      </w:r>
      <w:r w:rsidRPr="004A06BE">
        <w:rPr>
          <w:rFonts w:eastAsia="宋体" w:hint="eastAsia"/>
          <w:lang w:val="en-GB"/>
        </w:rPr>
        <w:t>with the following proposal.</w:t>
      </w:r>
    </w:p>
    <w:p w14:paraId="4F3B3E7A" w14:textId="77777777" w:rsidR="00784A7B" w:rsidRPr="00784A7B" w:rsidRDefault="00784A7B" w:rsidP="00784A7B">
      <w:pPr>
        <w:spacing w:after="120"/>
        <w:jc w:val="both"/>
        <w:rPr>
          <w:rFonts w:eastAsiaTheme="minorEastAsia"/>
          <w:b/>
          <w:lang w:eastAsia="zh-CN"/>
        </w:rPr>
      </w:pPr>
      <w:r w:rsidRPr="00784A7B">
        <w:rPr>
          <w:rFonts w:eastAsiaTheme="minorEastAsia"/>
          <w:b/>
          <w:lang w:eastAsia="zh-CN"/>
        </w:rPr>
        <w:t xml:space="preserve">Proposal 1 Besides SBFD time/frequency configurations, </w:t>
      </w:r>
      <w:r w:rsidRPr="00784A7B">
        <w:rPr>
          <w:rFonts w:eastAsiaTheme="minorEastAsia"/>
          <w:b/>
          <w:lang w:val="x-none" w:eastAsia="zh-CN"/>
        </w:rPr>
        <w:t xml:space="preserve">other configurations such as frame structure, SSB, CSI-RS, </w:t>
      </w:r>
      <w:proofErr w:type="spellStart"/>
      <w:r w:rsidRPr="00784A7B">
        <w:rPr>
          <w:rFonts w:eastAsiaTheme="minorEastAsia"/>
          <w:b/>
          <w:lang w:val="x-none" w:eastAsia="zh-CN"/>
        </w:rPr>
        <w:t>PxSCH</w:t>
      </w:r>
      <w:proofErr w:type="spellEnd"/>
      <w:r w:rsidRPr="00784A7B">
        <w:rPr>
          <w:rFonts w:eastAsiaTheme="minorEastAsia"/>
          <w:b/>
          <w:lang w:val="x-none" w:eastAsia="zh-CN"/>
        </w:rPr>
        <w:t xml:space="preserve"> DMRS and time domain allocation, and so on should be exchanged between </w:t>
      </w:r>
      <w:proofErr w:type="spellStart"/>
      <w:r w:rsidRPr="00784A7B">
        <w:rPr>
          <w:rFonts w:eastAsiaTheme="minorEastAsia"/>
          <w:b/>
          <w:lang w:val="x-none" w:eastAsia="zh-CN"/>
        </w:rPr>
        <w:t>gNBs</w:t>
      </w:r>
      <w:proofErr w:type="spellEnd"/>
      <w:r w:rsidRPr="00784A7B">
        <w:rPr>
          <w:rFonts w:eastAsiaTheme="minorEastAsia"/>
          <w:b/>
          <w:lang w:eastAsia="zh-CN"/>
        </w:rPr>
        <w:t>.</w:t>
      </w:r>
      <w:r w:rsidRPr="00784A7B">
        <w:rPr>
          <w:rFonts w:eastAsia="宋体"/>
          <w:b/>
          <w:lang w:val="en-GB" w:eastAsia="zh-CN"/>
        </w:rPr>
        <w:t xml:space="preserve"> The information exchange among several </w:t>
      </w:r>
      <w:proofErr w:type="spellStart"/>
      <w:r w:rsidRPr="00784A7B">
        <w:rPr>
          <w:rFonts w:eastAsia="宋体"/>
          <w:b/>
          <w:lang w:val="en-GB" w:eastAsia="zh-CN"/>
        </w:rPr>
        <w:t>gNBs</w:t>
      </w:r>
      <w:proofErr w:type="spellEnd"/>
      <w:r w:rsidRPr="00784A7B">
        <w:rPr>
          <w:rFonts w:eastAsia="宋体"/>
          <w:b/>
          <w:lang w:val="en-GB" w:eastAsia="zh-CN"/>
        </w:rPr>
        <w:t xml:space="preserve"> can be handled by a central controller. The central controller can be a CU, a master </w:t>
      </w:r>
      <w:proofErr w:type="spellStart"/>
      <w:r w:rsidRPr="00784A7B">
        <w:rPr>
          <w:rFonts w:eastAsia="宋体"/>
          <w:b/>
          <w:lang w:val="en-GB" w:eastAsia="zh-CN"/>
        </w:rPr>
        <w:t>gNB</w:t>
      </w:r>
      <w:proofErr w:type="spellEnd"/>
      <w:r w:rsidRPr="00784A7B">
        <w:rPr>
          <w:rFonts w:eastAsia="宋体"/>
          <w:b/>
          <w:lang w:val="en-GB" w:eastAsia="zh-CN"/>
        </w:rPr>
        <w:t>, or OAM.</w:t>
      </w:r>
    </w:p>
    <w:p w14:paraId="2ED8B739" w14:textId="77777777" w:rsidR="00784A7B" w:rsidRPr="00784A7B" w:rsidRDefault="00784A7B" w:rsidP="00784A7B">
      <w:pPr>
        <w:spacing w:after="120"/>
        <w:jc w:val="both"/>
        <w:rPr>
          <w:rFonts w:eastAsiaTheme="minorEastAsia"/>
          <w:lang w:eastAsia="zh-CN"/>
        </w:rPr>
      </w:pPr>
      <w:r w:rsidRPr="00784A7B">
        <w:rPr>
          <w:rFonts w:eastAsia="宋体"/>
          <w:b/>
          <w:lang w:eastAsia="zh-CN"/>
        </w:rPr>
        <w:t>Proposal 2: The NZP-CSI-RS used for CLI measurement</w:t>
      </w:r>
      <w:r w:rsidRPr="00784A7B">
        <w:rPr>
          <w:rFonts w:eastAsia="宋体"/>
          <w:b/>
          <w:lang w:val="en-GB" w:eastAsia="zh-CN"/>
        </w:rPr>
        <w:t xml:space="preserve"> can be periodic, aperiodic or semi-persistent</w:t>
      </w:r>
      <w:r w:rsidRPr="00784A7B">
        <w:rPr>
          <w:rFonts w:eastAsia="宋体"/>
          <w:b/>
          <w:lang w:eastAsia="zh-CN"/>
        </w:rPr>
        <w:t>.</w:t>
      </w:r>
    </w:p>
    <w:p w14:paraId="4AF9C492" w14:textId="77777777" w:rsidR="00784A7B" w:rsidRPr="00784A7B" w:rsidRDefault="00784A7B" w:rsidP="00784A7B">
      <w:pPr>
        <w:spacing w:after="120"/>
        <w:jc w:val="both"/>
        <w:rPr>
          <w:rFonts w:eastAsia="宋体"/>
          <w:b/>
          <w:lang w:eastAsia="zh-CN"/>
        </w:rPr>
      </w:pPr>
      <w:r w:rsidRPr="00784A7B">
        <w:rPr>
          <w:rFonts w:eastAsia="宋体"/>
          <w:b/>
          <w:lang w:eastAsia="zh-CN"/>
        </w:rPr>
        <w:t xml:space="preserve">Proposal 3: The NZP-CSI-RS for different aggressor </w:t>
      </w:r>
      <w:proofErr w:type="spellStart"/>
      <w:r w:rsidRPr="00784A7B">
        <w:rPr>
          <w:rFonts w:eastAsia="宋体"/>
          <w:b/>
          <w:lang w:eastAsia="zh-CN"/>
        </w:rPr>
        <w:t>gNBs</w:t>
      </w:r>
      <w:proofErr w:type="spellEnd"/>
      <w:r w:rsidRPr="00784A7B">
        <w:rPr>
          <w:rFonts w:eastAsia="宋体"/>
          <w:b/>
          <w:lang w:eastAsia="zh-CN"/>
        </w:rPr>
        <w:t xml:space="preserve"> should be different, and the configuration of the NZP-CSI-RS should be exchanged between </w:t>
      </w:r>
      <w:proofErr w:type="spellStart"/>
      <w:r w:rsidRPr="00784A7B">
        <w:rPr>
          <w:rFonts w:eastAsia="宋体"/>
          <w:b/>
          <w:lang w:eastAsia="zh-CN"/>
        </w:rPr>
        <w:t>gNBs</w:t>
      </w:r>
      <w:proofErr w:type="spellEnd"/>
      <w:r w:rsidRPr="00784A7B">
        <w:rPr>
          <w:rFonts w:eastAsia="宋体"/>
          <w:b/>
          <w:lang w:eastAsia="zh-CN"/>
        </w:rPr>
        <w:t xml:space="preserve"> by </w:t>
      </w:r>
      <w:proofErr w:type="spellStart"/>
      <w:r w:rsidRPr="00784A7B">
        <w:rPr>
          <w:rFonts w:eastAsia="宋体"/>
          <w:b/>
          <w:lang w:eastAsia="zh-CN"/>
        </w:rPr>
        <w:t>Xn</w:t>
      </w:r>
      <w:proofErr w:type="spellEnd"/>
      <w:r w:rsidRPr="00784A7B">
        <w:rPr>
          <w:rFonts w:eastAsia="宋体"/>
          <w:b/>
          <w:lang w:eastAsia="zh-CN"/>
        </w:rPr>
        <w:t xml:space="preserve"> interface, or handled by a central controller.</w:t>
      </w:r>
    </w:p>
    <w:p w14:paraId="6AF6FE16" w14:textId="77777777" w:rsidR="00784A7B" w:rsidRPr="00784A7B" w:rsidRDefault="00784A7B" w:rsidP="00784A7B">
      <w:pPr>
        <w:spacing w:after="120"/>
        <w:jc w:val="both"/>
        <w:rPr>
          <w:rFonts w:eastAsia="宋体"/>
          <w:b/>
          <w:lang w:eastAsia="zh-CN"/>
        </w:rPr>
      </w:pPr>
      <w:r w:rsidRPr="00784A7B">
        <w:rPr>
          <w:rFonts w:eastAsia="宋体"/>
          <w:b/>
          <w:lang w:eastAsia="zh-CN"/>
        </w:rPr>
        <w:t>Proposal 4: Both options on the transparent/non-transparent UL resource muting method should be considered, different options can be used in different cases. Comparing with transparent UL resource muting, the non-transparent UL resource muting achieves better UL performance.</w:t>
      </w:r>
    </w:p>
    <w:p w14:paraId="207E8529" w14:textId="77777777" w:rsidR="00784A7B" w:rsidRPr="00784A7B" w:rsidRDefault="00784A7B" w:rsidP="00784A7B">
      <w:pPr>
        <w:spacing w:after="120"/>
        <w:jc w:val="both"/>
        <w:rPr>
          <w:rFonts w:eastAsiaTheme="minorEastAsia"/>
          <w:b/>
          <w:lang w:eastAsia="zh-CN"/>
        </w:rPr>
      </w:pPr>
      <w:r w:rsidRPr="00784A7B">
        <w:rPr>
          <w:rFonts w:eastAsiaTheme="minorEastAsia"/>
          <w:b/>
          <w:lang w:eastAsia="zh-CN"/>
        </w:rPr>
        <w:t xml:space="preserve">Proposal 5: In victim </w:t>
      </w:r>
      <w:proofErr w:type="spellStart"/>
      <w:r w:rsidRPr="00784A7B">
        <w:rPr>
          <w:rFonts w:eastAsiaTheme="minorEastAsia"/>
          <w:b/>
          <w:lang w:eastAsia="zh-CN"/>
        </w:rPr>
        <w:t>gNB</w:t>
      </w:r>
      <w:proofErr w:type="spellEnd"/>
      <w:r w:rsidRPr="00784A7B">
        <w:rPr>
          <w:rFonts w:eastAsiaTheme="minorEastAsia"/>
          <w:b/>
          <w:lang w:eastAsia="zh-CN"/>
        </w:rPr>
        <w:t>, the PRACH/PUCCH/SRS should not use any resource that are overlapping with CSI-RS for CLI measurement, the PUSCH can perform rate matching around CSI-RS for CLI measurement.</w:t>
      </w:r>
    </w:p>
    <w:p w14:paraId="30C7306A" w14:textId="77777777" w:rsidR="00784A7B" w:rsidRPr="00784A7B" w:rsidRDefault="00784A7B" w:rsidP="00784A7B">
      <w:pPr>
        <w:spacing w:after="120"/>
        <w:jc w:val="both"/>
        <w:rPr>
          <w:rFonts w:eastAsiaTheme="minorEastAsia"/>
          <w:b/>
          <w:lang w:val="x-none" w:eastAsia="zh-CN"/>
        </w:rPr>
      </w:pPr>
      <w:r w:rsidRPr="00784A7B">
        <w:rPr>
          <w:rFonts w:eastAsiaTheme="minorEastAsia"/>
          <w:b/>
          <w:lang w:val="x-none" w:eastAsia="zh-CN"/>
        </w:rPr>
        <w:t xml:space="preserve">Proposal 6: A measurement window can be introduced for improving the energy efficiency of the victim </w:t>
      </w:r>
      <w:proofErr w:type="spellStart"/>
      <w:r w:rsidRPr="00784A7B">
        <w:rPr>
          <w:rFonts w:eastAsiaTheme="minorEastAsia"/>
          <w:b/>
          <w:lang w:val="x-none" w:eastAsia="zh-CN"/>
        </w:rPr>
        <w:t>gNB</w:t>
      </w:r>
      <w:proofErr w:type="spellEnd"/>
      <w:r w:rsidRPr="00784A7B">
        <w:rPr>
          <w:rFonts w:eastAsiaTheme="minorEastAsia"/>
          <w:b/>
          <w:lang w:val="x-none" w:eastAsia="zh-CN"/>
        </w:rPr>
        <w:t xml:space="preserve">. For the victim </w:t>
      </w:r>
      <w:proofErr w:type="spellStart"/>
      <w:r w:rsidRPr="00784A7B">
        <w:rPr>
          <w:rFonts w:eastAsiaTheme="minorEastAsia"/>
          <w:b/>
          <w:lang w:val="x-none" w:eastAsia="zh-CN"/>
        </w:rPr>
        <w:t>gNB</w:t>
      </w:r>
      <w:proofErr w:type="spellEnd"/>
      <w:r w:rsidRPr="00784A7B">
        <w:rPr>
          <w:rFonts w:eastAsiaTheme="minorEastAsia"/>
          <w:b/>
          <w:lang w:val="x-none" w:eastAsia="zh-CN"/>
        </w:rPr>
        <w:t>,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64992706" w14:textId="77777777" w:rsidR="00784A7B" w:rsidRPr="00784A7B" w:rsidRDefault="00784A7B" w:rsidP="00784A7B">
      <w:pPr>
        <w:spacing w:after="120"/>
        <w:jc w:val="both"/>
        <w:rPr>
          <w:rFonts w:eastAsiaTheme="minorEastAsia"/>
          <w:b/>
          <w:lang w:val="en-GB" w:eastAsia="zh-CN"/>
        </w:rPr>
      </w:pPr>
      <w:r w:rsidRPr="00784A7B">
        <w:rPr>
          <w:rFonts w:eastAsiaTheme="minorEastAsia"/>
          <w:b/>
          <w:lang w:val="en-GB" w:eastAsia="zh-CN"/>
        </w:rPr>
        <w:t>Proposal 7: The reported CLI results can be short term or long term. The report can be full report or partial report, and can be event-triggered or periodic.</w:t>
      </w:r>
    </w:p>
    <w:p w14:paraId="627B0D2F" w14:textId="77777777" w:rsidR="00784A7B" w:rsidRPr="00784A7B" w:rsidRDefault="00784A7B" w:rsidP="00784A7B">
      <w:pPr>
        <w:spacing w:after="120"/>
        <w:jc w:val="both"/>
        <w:rPr>
          <w:rFonts w:eastAsia="宋体"/>
          <w:b/>
          <w:lang w:eastAsia="zh-CN"/>
        </w:rPr>
      </w:pPr>
      <w:r w:rsidRPr="00784A7B">
        <w:rPr>
          <w:rFonts w:eastAsia="宋体"/>
          <w:b/>
          <w:lang w:eastAsia="zh-CN"/>
        </w:rPr>
        <w:t xml:space="preserve">Proposal 8: The beam information exchange can be handled by a central controller. The beam information consists of </w:t>
      </w:r>
      <w:proofErr w:type="spellStart"/>
      <w:r w:rsidRPr="00784A7B">
        <w:rPr>
          <w:rFonts w:eastAsia="宋体"/>
          <w:b/>
          <w:lang w:eastAsia="zh-CN"/>
        </w:rPr>
        <w:t>gNB</w:t>
      </w:r>
      <w:proofErr w:type="spellEnd"/>
      <w:r w:rsidRPr="00784A7B">
        <w:rPr>
          <w:rFonts w:eastAsia="宋体"/>
          <w:b/>
          <w:lang w:eastAsia="zh-CN"/>
        </w:rPr>
        <w:t xml:space="preserve"> ID+CLI measurement configuration which including the signal resource ID. </w:t>
      </w:r>
    </w:p>
    <w:p w14:paraId="25B5B585" w14:textId="77777777" w:rsidR="00784A7B" w:rsidRPr="00784A7B" w:rsidRDefault="00784A7B" w:rsidP="00784A7B">
      <w:pPr>
        <w:spacing w:after="120"/>
        <w:jc w:val="both"/>
        <w:rPr>
          <w:rFonts w:eastAsia="宋体"/>
          <w:b/>
          <w:lang w:eastAsia="zh-CN"/>
        </w:rPr>
      </w:pPr>
      <w:r w:rsidRPr="00784A7B">
        <w:rPr>
          <w:rFonts w:eastAsia="宋体"/>
          <w:b/>
          <w:lang w:eastAsia="zh-CN"/>
        </w:rPr>
        <w:t>Proposal 9: For CSI-RS for CLI measurement, a dedicated indication, such as cli-info, can be introduced in the CSI-RS resource configuration to indicate the usage of this CSI-RS resource.</w:t>
      </w:r>
    </w:p>
    <w:p w14:paraId="470162F1" w14:textId="77777777" w:rsidR="00784A7B" w:rsidRPr="00784A7B" w:rsidRDefault="00784A7B" w:rsidP="00784A7B">
      <w:pPr>
        <w:spacing w:after="120"/>
        <w:jc w:val="both"/>
        <w:rPr>
          <w:rFonts w:eastAsia="宋体"/>
          <w:b/>
          <w:lang w:eastAsia="zh-CN"/>
        </w:rPr>
      </w:pPr>
      <w:r w:rsidRPr="00784A7B">
        <w:rPr>
          <w:rFonts w:eastAsia="宋体"/>
          <w:b/>
          <w:lang w:eastAsia="zh-CN"/>
        </w:rPr>
        <w:t>Proposal 10: The CLI results of all beams should be reported in full report mode, while both preferred beam set and non-preferred beam set are reported in partial report mode. The periodic or event-triggered report can be also used for the beam based CLI report.</w:t>
      </w:r>
    </w:p>
    <w:p w14:paraId="1B3D9729" w14:textId="77777777" w:rsidR="00784A7B" w:rsidRPr="00784A7B" w:rsidRDefault="00784A7B" w:rsidP="00784A7B">
      <w:pPr>
        <w:spacing w:after="120"/>
        <w:jc w:val="both"/>
        <w:rPr>
          <w:rFonts w:eastAsia="宋体"/>
          <w:b/>
          <w:lang w:eastAsia="zh-CN"/>
        </w:rPr>
      </w:pPr>
      <w:r w:rsidRPr="00784A7B">
        <w:rPr>
          <w:rFonts w:eastAsia="宋体"/>
          <w:b/>
          <w:lang w:eastAsia="zh-CN"/>
        </w:rPr>
        <w:t xml:space="preserve">Proposal 11: The central controller determines the non-preferred beam or preferred beam for aggressor </w:t>
      </w:r>
      <w:proofErr w:type="spellStart"/>
      <w:r w:rsidRPr="00784A7B">
        <w:rPr>
          <w:rFonts w:eastAsia="宋体"/>
          <w:b/>
          <w:lang w:eastAsia="zh-CN"/>
        </w:rPr>
        <w:t>gNB</w:t>
      </w:r>
      <w:proofErr w:type="spellEnd"/>
      <w:r w:rsidRPr="00784A7B">
        <w:rPr>
          <w:rFonts w:eastAsia="宋体"/>
          <w:b/>
          <w:lang w:eastAsia="zh-CN"/>
        </w:rPr>
        <w:t xml:space="preserve"> according to the dedicated algorithms. The number of the non-preferred beam for one aggressor </w:t>
      </w:r>
      <w:proofErr w:type="spellStart"/>
      <w:r w:rsidRPr="00784A7B">
        <w:rPr>
          <w:rFonts w:eastAsia="宋体"/>
          <w:b/>
          <w:lang w:eastAsia="zh-CN"/>
        </w:rPr>
        <w:t>gNB</w:t>
      </w:r>
      <w:proofErr w:type="spellEnd"/>
      <w:r w:rsidRPr="00784A7B">
        <w:rPr>
          <w:rFonts w:eastAsia="宋体"/>
          <w:b/>
          <w:lang w:eastAsia="zh-CN"/>
        </w:rPr>
        <w:t xml:space="preserve"> should not exceed a maximum number.</w:t>
      </w:r>
    </w:p>
    <w:p w14:paraId="24DCD10B" w14:textId="77777777" w:rsidR="00784A7B" w:rsidRPr="00784A7B" w:rsidRDefault="00784A7B" w:rsidP="00784A7B">
      <w:pPr>
        <w:spacing w:after="120"/>
        <w:jc w:val="both"/>
        <w:rPr>
          <w:rFonts w:eastAsiaTheme="minorEastAsia"/>
          <w:b/>
          <w:lang w:val="x-none" w:eastAsia="zh-CN"/>
        </w:rPr>
      </w:pPr>
      <w:r w:rsidRPr="00784A7B">
        <w:rPr>
          <w:rFonts w:eastAsiaTheme="minorEastAsia"/>
          <w:b/>
          <w:lang w:val="x-none" w:eastAsia="zh-CN"/>
        </w:rPr>
        <w:t xml:space="preserve">Proposal 12: A </w:t>
      </w:r>
      <w:r w:rsidRPr="00784A7B">
        <w:rPr>
          <w:rFonts w:eastAsiaTheme="minorEastAsia"/>
          <w:b/>
          <w:lang w:eastAsia="zh-CN"/>
        </w:rPr>
        <w:t xml:space="preserve">restriction </w:t>
      </w:r>
      <w:r w:rsidRPr="00784A7B">
        <w:rPr>
          <w:rFonts w:eastAsiaTheme="minorEastAsia"/>
          <w:b/>
          <w:lang w:val="x-none" w:eastAsia="zh-CN"/>
        </w:rPr>
        <w:t xml:space="preserve">window can be introduced, where </w:t>
      </w:r>
      <w:r w:rsidRPr="00784A7B">
        <w:rPr>
          <w:rFonts w:eastAsia="宋体"/>
          <w:b/>
          <w:lang w:eastAsia="zh-CN"/>
        </w:rPr>
        <w:t xml:space="preserve">the aggressor </w:t>
      </w:r>
      <w:proofErr w:type="spellStart"/>
      <w:r w:rsidRPr="00784A7B">
        <w:rPr>
          <w:rFonts w:eastAsia="宋体"/>
          <w:b/>
          <w:lang w:eastAsia="zh-CN"/>
        </w:rPr>
        <w:t>gNB</w:t>
      </w:r>
      <w:proofErr w:type="spellEnd"/>
      <w:r w:rsidRPr="00784A7B">
        <w:rPr>
          <w:rFonts w:eastAsia="宋体"/>
          <w:b/>
          <w:lang w:eastAsia="zh-CN"/>
        </w:rPr>
        <w:t xml:space="preserve"> cannot use the non-preferred beams, but </w:t>
      </w:r>
      <w:r w:rsidRPr="00784A7B">
        <w:rPr>
          <w:rFonts w:eastAsiaTheme="minorEastAsia"/>
          <w:b/>
          <w:lang w:val="x-none" w:eastAsia="zh-CN"/>
        </w:rPr>
        <w:t xml:space="preserve">the victim </w:t>
      </w:r>
      <w:proofErr w:type="spellStart"/>
      <w:r w:rsidRPr="00784A7B">
        <w:rPr>
          <w:rFonts w:eastAsiaTheme="minorEastAsia"/>
          <w:b/>
          <w:lang w:val="x-none" w:eastAsia="zh-CN"/>
        </w:rPr>
        <w:t>gNB</w:t>
      </w:r>
      <w:proofErr w:type="spellEnd"/>
      <w:r w:rsidRPr="00784A7B">
        <w:rPr>
          <w:rFonts w:eastAsiaTheme="minorEastAsia"/>
          <w:b/>
          <w:lang w:val="x-none" w:eastAsia="zh-CN"/>
        </w:rPr>
        <w:t xml:space="preserve"> can use any beam. Several </w:t>
      </w:r>
      <w:r w:rsidRPr="00784A7B">
        <w:rPr>
          <w:rFonts w:eastAsiaTheme="minorEastAsia"/>
          <w:b/>
          <w:lang w:eastAsia="zh-CN"/>
        </w:rPr>
        <w:t xml:space="preserve">restriction </w:t>
      </w:r>
      <w:r w:rsidRPr="00784A7B">
        <w:rPr>
          <w:rFonts w:eastAsiaTheme="minorEastAsia"/>
          <w:b/>
          <w:lang w:val="x-none" w:eastAsia="zh-CN"/>
        </w:rPr>
        <w:t>window can be configured, but only one is active. The measurement window is periodic, and determined by the length, periodicity and offset.</w:t>
      </w:r>
    </w:p>
    <w:p w14:paraId="464C61F8" w14:textId="77777777" w:rsidR="00784A7B" w:rsidRPr="00784A7B" w:rsidRDefault="00784A7B" w:rsidP="00784A7B">
      <w:pPr>
        <w:spacing w:after="120"/>
        <w:jc w:val="both"/>
        <w:rPr>
          <w:rFonts w:eastAsiaTheme="minorEastAsia"/>
          <w:b/>
          <w:lang w:eastAsia="zh-CN"/>
        </w:rPr>
      </w:pPr>
      <w:r w:rsidRPr="00784A7B">
        <w:rPr>
          <w:rFonts w:eastAsiaTheme="minorEastAsia"/>
          <w:b/>
          <w:lang w:eastAsia="zh-CN"/>
        </w:rPr>
        <w:t>Proposal 13: The new RAN measurement abilities should be introduced for supporting the CLI measurement and reporting: CLI-RSSI and/or CLI RSRP.</w:t>
      </w:r>
    </w:p>
    <w:p w14:paraId="7B57522A" w14:textId="77777777" w:rsidR="00784A7B" w:rsidRPr="00784A7B" w:rsidRDefault="00784A7B" w:rsidP="00784A7B">
      <w:pPr>
        <w:spacing w:after="120"/>
        <w:jc w:val="both"/>
        <w:rPr>
          <w:rFonts w:eastAsia="宋体"/>
          <w:b/>
          <w:color w:val="000000"/>
          <w:szCs w:val="28"/>
          <w:lang w:val="en-GB" w:eastAsia="zh-CN"/>
        </w:rPr>
      </w:pPr>
      <w:r w:rsidRPr="00784A7B">
        <w:rPr>
          <w:rFonts w:eastAsia="宋体"/>
          <w:b/>
          <w:color w:val="000000"/>
          <w:szCs w:val="28"/>
          <w:lang w:val="en-GB" w:eastAsia="zh-CN"/>
        </w:rPr>
        <w:t>Proposal 14: A new usage of the SRS resource can be introduced during the configuration of the SRS resource, which is CLI measurement, the SRS resource used for CLI can be configured to periodic, aperiodic and semi-persistent.</w:t>
      </w:r>
    </w:p>
    <w:p w14:paraId="5FF804C0" w14:textId="77777777" w:rsidR="00784A7B" w:rsidRPr="00784A7B" w:rsidRDefault="00784A7B" w:rsidP="00784A7B">
      <w:pPr>
        <w:spacing w:after="120"/>
        <w:rPr>
          <w:rFonts w:eastAsia="宋体"/>
          <w:b/>
          <w:lang w:val="en-GB" w:eastAsia="zh-CN"/>
        </w:rPr>
      </w:pPr>
      <w:r w:rsidRPr="00784A7B">
        <w:rPr>
          <w:rFonts w:eastAsia="宋体"/>
          <w:b/>
          <w:lang w:val="en-GB" w:eastAsia="zh-CN"/>
        </w:rPr>
        <w:t xml:space="preserve">Proposal 15: The central controller can be used to coordinate the SRS resource configuration between different </w:t>
      </w:r>
      <w:proofErr w:type="spellStart"/>
      <w:r w:rsidRPr="00784A7B">
        <w:rPr>
          <w:rFonts w:eastAsia="宋体"/>
          <w:b/>
          <w:lang w:val="en-GB" w:eastAsia="zh-CN"/>
        </w:rPr>
        <w:t>gNBs</w:t>
      </w:r>
      <w:proofErr w:type="spellEnd"/>
      <w:r w:rsidRPr="00784A7B">
        <w:rPr>
          <w:rFonts w:eastAsia="宋体"/>
          <w:b/>
          <w:lang w:val="en-GB" w:eastAsia="zh-CN"/>
        </w:rPr>
        <w:t xml:space="preserve">, the SRS resource is identified by </w:t>
      </w:r>
      <w:proofErr w:type="spellStart"/>
      <w:r w:rsidRPr="00784A7B">
        <w:rPr>
          <w:rFonts w:eastAsia="宋体"/>
          <w:b/>
          <w:lang w:val="en-GB" w:eastAsia="zh-CN"/>
        </w:rPr>
        <w:t>gNB</w:t>
      </w:r>
      <w:proofErr w:type="spellEnd"/>
      <w:r w:rsidRPr="00784A7B">
        <w:rPr>
          <w:rFonts w:eastAsia="宋体"/>
          <w:b/>
          <w:lang w:val="en-GB" w:eastAsia="zh-CN"/>
        </w:rPr>
        <w:t xml:space="preserve"> ID + SRS resource set ID + SRS ID or </w:t>
      </w:r>
      <w:proofErr w:type="spellStart"/>
      <w:r w:rsidRPr="00784A7B">
        <w:rPr>
          <w:rFonts w:eastAsia="宋体"/>
          <w:b/>
          <w:lang w:val="en-GB" w:eastAsia="zh-CN"/>
        </w:rPr>
        <w:t>gNB</w:t>
      </w:r>
      <w:proofErr w:type="spellEnd"/>
      <w:r w:rsidRPr="00784A7B">
        <w:rPr>
          <w:rFonts w:eastAsia="宋体"/>
          <w:b/>
          <w:lang w:val="en-GB" w:eastAsia="zh-CN"/>
        </w:rPr>
        <w:t xml:space="preserve"> ID + SRS resource ID.</w:t>
      </w:r>
    </w:p>
    <w:p w14:paraId="48DB1E61" w14:textId="77777777" w:rsidR="00784A7B" w:rsidRPr="00784A7B" w:rsidRDefault="00784A7B" w:rsidP="00784A7B">
      <w:pPr>
        <w:spacing w:after="120"/>
        <w:rPr>
          <w:rFonts w:eastAsiaTheme="minorEastAsia"/>
          <w:b/>
          <w:lang w:val="x-none" w:eastAsia="zh-CN"/>
        </w:rPr>
      </w:pPr>
      <w:r w:rsidRPr="00784A7B">
        <w:rPr>
          <w:rFonts w:eastAsia="宋体"/>
          <w:b/>
          <w:lang w:val="en-GB" w:eastAsia="zh-CN"/>
        </w:rPr>
        <w:t>Proposal 16</w:t>
      </w:r>
      <w:r w:rsidRPr="00784A7B">
        <w:rPr>
          <w:rFonts w:eastAsia="宋体"/>
          <w:b/>
          <w:lang w:val="en-GB" w:eastAsia="zh-CN"/>
        </w:rPr>
        <w:t>：</w:t>
      </w:r>
      <w:r w:rsidRPr="00784A7B">
        <w:rPr>
          <w:rFonts w:eastAsia="宋体"/>
          <w:b/>
          <w:lang w:val="en-GB" w:eastAsia="zh-CN"/>
        </w:rPr>
        <w:t>The SRS resource for CLI can be configured to cell-specific, UE-specific or group-common. There should be a trade-off between the resource efficiency and the measurement precision.</w:t>
      </w:r>
    </w:p>
    <w:p w14:paraId="192946E8" w14:textId="77777777" w:rsidR="00784A7B" w:rsidRPr="00784A7B" w:rsidRDefault="00784A7B" w:rsidP="00784A7B">
      <w:pPr>
        <w:spacing w:after="120"/>
        <w:jc w:val="both"/>
        <w:rPr>
          <w:rFonts w:eastAsiaTheme="minorEastAsia"/>
          <w:b/>
          <w:lang w:val="x-none" w:eastAsia="zh-CN"/>
        </w:rPr>
      </w:pPr>
      <w:r w:rsidRPr="00784A7B">
        <w:rPr>
          <w:rFonts w:eastAsiaTheme="minorEastAsia"/>
          <w:b/>
          <w:lang w:val="x-none" w:eastAsia="zh-CN"/>
        </w:rPr>
        <w:t>Proposal 17: The CLI reporting can be an independent reporting or a joint reporting together with legacy reporting, such as SR, HARQ ACK, CSI, and can be periodic. Each CLI reporting should be linked to a dedicated SRS configuration.</w:t>
      </w:r>
    </w:p>
    <w:p w14:paraId="5F91F9B0" w14:textId="77777777" w:rsidR="00784A7B" w:rsidRPr="00784A7B" w:rsidRDefault="00784A7B" w:rsidP="00784A7B">
      <w:pPr>
        <w:spacing w:after="120"/>
        <w:rPr>
          <w:rFonts w:eastAsiaTheme="minorEastAsia"/>
          <w:b/>
          <w:lang w:val="x-none" w:eastAsia="zh-CN"/>
        </w:rPr>
      </w:pPr>
      <w:r w:rsidRPr="00784A7B">
        <w:rPr>
          <w:rFonts w:eastAsiaTheme="minorEastAsia"/>
          <w:b/>
          <w:lang w:val="x-none" w:eastAsia="zh-CN"/>
        </w:rPr>
        <w:t>Proposal 18: The new reporting quantity SRS-RSRP and CLI-RSSI can be configured for CLI reporting.</w:t>
      </w:r>
    </w:p>
    <w:p w14:paraId="7E24B2BF" w14:textId="77777777" w:rsidR="00784A7B" w:rsidRPr="00784A7B" w:rsidRDefault="00784A7B" w:rsidP="00784A7B">
      <w:pPr>
        <w:spacing w:after="120"/>
        <w:jc w:val="both"/>
        <w:rPr>
          <w:rFonts w:eastAsiaTheme="minorEastAsia"/>
          <w:b/>
          <w:lang w:val="x-none" w:eastAsia="zh-CN"/>
        </w:rPr>
      </w:pPr>
      <w:r w:rsidRPr="00784A7B">
        <w:rPr>
          <w:rFonts w:eastAsiaTheme="minorEastAsia"/>
          <w:b/>
          <w:lang w:val="x-none" w:eastAsia="zh-CN"/>
        </w:rPr>
        <w:t>Proposal 19:</w:t>
      </w:r>
      <w:r w:rsidRPr="00784A7B">
        <w:rPr>
          <w:rFonts w:eastAsiaTheme="minorEastAsia"/>
          <w:lang w:val="x-none" w:eastAsia="zh-CN"/>
        </w:rPr>
        <w:t xml:space="preserve"> </w:t>
      </w:r>
      <w:r w:rsidRPr="00784A7B">
        <w:rPr>
          <w:rFonts w:eastAsiaTheme="minorEastAsia"/>
          <w:b/>
          <w:lang w:val="x-none" w:eastAsia="zh-CN"/>
        </w:rPr>
        <w:t xml:space="preserve">The CLI measurement results of all the interference </w:t>
      </w:r>
      <w:proofErr w:type="spellStart"/>
      <w:r w:rsidRPr="00784A7B">
        <w:rPr>
          <w:rFonts w:eastAsiaTheme="minorEastAsia"/>
          <w:b/>
          <w:lang w:val="x-none" w:eastAsia="zh-CN"/>
        </w:rPr>
        <w:t>gNB</w:t>
      </w:r>
      <w:proofErr w:type="spellEnd"/>
      <w:r w:rsidRPr="00784A7B">
        <w:rPr>
          <w:rFonts w:eastAsiaTheme="minorEastAsia"/>
          <w:b/>
          <w:lang w:val="x-none" w:eastAsia="zh-CN"/>
        </w:rPr>
        <w:t xml:space="preserve"> can be reporting in one single CLI reporting. The CLI measurement results related to one </w:t>
      </w:r>
      <w:proofErr w:type="spellStart"/>
      <w:r w:rsidRPr="00784A7B">
        <w:rPr>
          <w:rFonts w:eastAsiaTheme="minorEastAsia"/>
          <w:b/>
          <w:lang w:val="x-none" w:eastAsia="zh-CN"/>
        </w:rPr>
        <w:t>gNB</w:t>
      </w:r>
      <w:proofErr w:type="spellEnd"/>
      <w:r w:rsidRPr="00784A7B">
        <w:rPr>
          <w:rFonts w:eastAsiaTheme="minorEastAsia"/>
          <w:b/>
          <w:lang w:val="x-none" w:eastAsia="zh-CN"/>
        </w:rPr>
        <w:t xml:space="preserve"> has it unique result ID. For each CLI result, the SRS-RSRP related to the SRS resources should be sorted by the SRS resource ID, from smallest to largest.</w:t>
      </w:r>
    </w:p>
    <w:p w14:paraId="2415312B" w14:textId="77777777" w:rsidR="00CC5B3C" w:rsidRDefault="00CC5B3C" w:rsidP="00CC5B3C">
      <w:pPr>
        <w:suppressAutoHyphens/>
        <w:spacing w:after="120"/>
        <w:rPr>
          <w:rFonts w:eastAsia="宋体"/>
          <w:b/>
        </w:rPr>
      </w:pPr>
      <w:r w:rsidRPr="00940CF5">
        <w:rPr>
          <w:rFonts w:eastAsiaTheme="minorEastAsia"/>
          <w:b/>
          <w:lang w:val="x-none" w:eastAsia="zh-CN"/>
        </w:rPr>
        <w:t xml:space="preserve">Proposal 20: </w:t>
      </w:r>
      <w:r w:rsidRPr="00940CF5">
        <w:rPr>
          <w:rFonts w:eastAsia="宋体"/>
          <w:b/>
        </w:rPr>
        <w:t xml:space="preserve">If L1 based UE-to-UE CLI measurement and reporting based on existing CSI framework are supported for UE-to-UE CLI handling, the following </w:t>
      </w:r>
      <w:r>
        <w:rPr>
          <w:rFonts w:eastAsia="宋体"/>
          <w:b/>
        </w:rPr>
        <w:t>are recommended to be specified.</w:t>
      </w:r>
    </w:p>
    <w:tbl>
      <w:tblPr>
        <w:tblStyle w:val="a4"/>
        <w:tblW w:w="0" w:type="auto"/>
        <w:tblLook w:val="04A0" w:firstRow="1" w:lastRow="0" w:firstColumn="1" w:lastColumn="0" w:noHBand="0" w:noVBand="1"/>
      </w:tblPr>
      <w:tblGrid>
        <w:gridCol w:w="9060"/>
      </w:tblGrid>
      <w:tr w:rsidR="00CC5B3C" w14:paraId="20CBBF2F" w14:textId="77777777" w:rsidTr="008D74B8">
        <w:tc>
          <w:tcPr>
            <w:tcW w:w="9060" w:type="dxa"/>
          </w:tcPr>
          <w:p w14:paraId="5C0BFEFC" w14:textId="77777777" w:rsidR="00CC5B3C" w:rsidRPr="00DC6912" w:rsidRDefault="00CC5B3C" w:rsidP="008D74B8">
            <w:pPr>
              <w:spacing w:after="120"/>
              <w:ind w:left="720"/>
              <w:rPr>
                <w:rFonts w:eastAsia="宋体"/>
                <w:b/>
              </w:rPr>
            </w:pPr>
            <w:r w:rsidRPr="00DC6912">
              <w:rPr>
                <w:rFonts w:eastAsia="宋体"/>
                <w:b/>
              </w:rPr>
              <w:t>Alt.1:</w:t>
            </w:r>
          </w:p>
          <w:p w14:paraId="5341E482" w14:textId="77777777" w:rsidR="00CC5B3C" w:rsidRPr="00CC5B3C" w:rsidRDefault="00CC5B3C" w:rsidP="008D74B8">
            <w:pPr>
              <w:spacing w:after="120"/>
              <w:ind w:left="720"/>
              <w:rPr>
                <w:rFonts w:eastAsia="宋体"/>
              </w:rPr>
            </w:pPr>
            <w:r w:rsidRPr="00CC5B3C">
              <w:rPr>
                <w:rFonts w:eastAsia="宋体"/>
              </w:rPr>
              <w:t xml:space="preserve">If L1 based UE-to-UE CLI measurement and reporting based on existing CSI framework are supported for UE-to-UE CLI handling, the following are recommended to be specified </w:t>
            </w:r>
          </w:p>
          <w:p w14:paraId="21E83CB3" w14:textId="77777777" w:rsidR="00CC5B3C" w:rsidRPr="00CC5B3C" w:rsidRDefault="00CC5B3C" w:rsidP="008D74B8">
            <w:pPr>
              <w:numPr>
                <w:ilvl w:val="0"/>
                <w:numId w:val="42"/>
              </w:numPr>
              <w:tabs>
                <w:tab w:val="left" w:pos="0"/>
              </w:tabs>
              <w:suppressAutoHyphens/>
              <w:snapToGrid w:val="0"/>
              <w:spacing w:afterLines="0" w:after="120"/>
              <w:ind w:left="1440"/>
              <w:rPr>
                <w:rFonts w:eastAsia="宋体"/>
              </w:rPr>
            </w:pPr>
            <w:r w:rsidRPr="00CC5B3C">
              <w:rPr>
                <w:rFonts w:eastAsia="宋体"/>
              </w:rPr>
              <w:t>Measurement resources</w:t>
            </w:r>
          </w:p>
          <w:p w14:paraId="656D60F6" w14:textId="77777777" w:rsidR="00CC5B3C" w:rsidRPr="00CC5B3C" w:rsidRDefault="00CC5B3C" w:rsidP="008D74B8">
            <w:pPr>
              <w:numPr>
                <w:ilvl w:val="1"/>
                <w:numId w:val="42"/>
              </w:numPr>
              <w:tabs>
                <w:tab w:val="left" w:pos="0"/>
              </w:tabs>
              <w:suppressAutoHyphens/>
              <w:snapToGrid w:val="0"/>
              <w:spacing w:afterLines="0" w:after="120"/>
              <w:ind w:left="2160"/>
              <w:rPr>
                <w:rFonts w:eastAsia="宋体"/>
              </w:rPr>
            </w:pPr>
            <w:r w:rsidRPr="00CC5B3C">
              <w:rPr>
                <w:rFonts w:eastAsia="宋体"/>
              </w:rPr>
              <w:t>Periodic, semi-persistent, or aperiodic measurement resource (set) i.e., SRS-RSRP resource or CLI-RSSI resource</w:t>
            </w:r>
          </w:p>
          <w:p w14:paraId="302DB794" w14:textId="77777777" w:rsidR="00CC5B3C" w:rsidRPr="00CC5B3C" w:rsidRDefault="00CC5B3C" w:rsidP="008D74B8">
            <w:pPr>
              <w:numPr>
                <w:ilvl w:val="2"/>
                <w:numId w:val="42"/>
              </w:numPr>
              <w:tabs>
                <w:tab w:val="left" w:pos="0"/>
              </w:tabs>
              <w:suppressAutoHyphens/>
              <w:snapToGrid w:val="0"/>
              <w:spacing w:afterLines="0" w:after="120"/>
              <w:ind w:left="2880"/>
              <w:rPr>
                <w:rFonts w:eastAsia="宋体"/>
              </w:rPr>
            </w:pPr>
            <w:r w:rsidRPr="00CC5B3C">
              <w:rPr>
                <w:rFonts w:eastAsia="宋体"/>
              </w:rPr>
              <w:t>Note: The measurement resources for SRS-RSRP are based on the existing legacy RS patterns</w:t>
            </w:r>
          </w:p>
          <w:p w14:paraId="64E8660E" w14:textId="77777777" w:rsidR="00CC5B3C" w:rsidRPr="00CC5B3C" w:rsidRDefault="00CC5B3C" w:rsidP="008D74B8">
            <w:pPr>
              <w:widowControl w:val="0"/>
              <w:numPr>
                <w:ilvl w:val="1"/>
                <w:numId w:val="42"/>
              </w:numPr>
              <w:tabs>
                <w:tab w:val="left" w:pos="0"/>
              </w:tabs>
              <w:suppressAutoHyphens/>
              <w:snapToGrid w:val="0"/>
              <w:spacing w:afterLines="0" w:after="120"/>
              <w:ind w:left="2160"/>
              <w:jc w:val="both"/>
              <w:rPr>
                <w:rFonts w:eastAsia="宋体"/>
                <w:lang w:eastAsia="x-none"/>
              </w:rPr>
            </w:pPr>
            <w:r w:rsidRPr="00CC5B3C">
              <w:rPr>
                <w:rFonts w:eastAsia="宋体"/>
                <w:lang w:eastAsia="x-none"/>
              </w:rPr>
              <w:t>Rx beams configuration for UE-to-UE CLI measurement (if spatial domain coordination is supported)</w:t>
            </w:r>
          </w:p>
          <w:p w14:paraId="42A01741" w14:textId="77777777" w:rsidR="00CC5B3C" w:rsidRPr="00CC5B3C" w:rsidRDefault="00CC5B3C" w:rsidP="008D74B8">
            <w:pPr>
              <w:numPr>
                <w:ilvl w:val="0"/>
                <w:numId w:val="42"/>
              </w:numPr>
              <w:tabs>
                <w:tab w:val="left" w:pos="0"/>
              </w:tabs>
              <w:suppressAutoHyphens/>
              <w:snapToGrid w:val="0"/>
              <w:spacing w:afterLines="0" w:after="120"/>
              <w:ind w:left="1440"/>
              <w:rPr>
                <w:rFonts w:eastAsia="宋体"/>
              </w:rPr>
            </w:pPr>
            <w:r w:rsidRPr="00CC5B3C">
              <w:rPr>
                <w:rFonts w:eastAsia="宋体"/>
              </w:rPr>
              <w:t>Measurement reporting</w:t>
            </w:r>
          </w:p>
          <w:p w14:paraId="12A8EF3C" w14:textId="77777777" w:rsidR="00CC5B3C" w:rsidRPr="00CC5B3C" w:rsidRDefault="00CC5B3C" w:rsidP="008D74B8">
            <w:pPr>
              <w:numPr>
                <w:ilvl w:val="1"/>
                <w:numId w:val="42"/>
              </w:numPr>
              <w:tabs>
                <w:tab w:val="left" w:pos="0"/>
              </w:tabs>
              <w:suppressAutoHyphens/>
              <w:snapToGrid w:val="0"/>
              <w:spacing w:afterLines="0" w:after="120"/>
              <w:ind w:left="2160"/>
              <w:rPr>
                <w:rFonts w:eastAsia="宋体"/>
              </w:rPr>
            </w:pPr>
            <w:r w:rsidRPr="00CC5B3C">
              <w:rPr>
                <w:rFonts w:eastAsia="宋体"/>
              </w:rPr>
              <w:t xml:space="preserve">Aperiodic reporting </w:t>
            </w:r>
          </w:p>
          <w:p w14:paraId="75EE835F" w14:textId="77777777" w:rsidR="00CC5B3C" w:rsidRPr="00CC5B3C" w:rsidRDefault="00CC5B3C" w:rsidP="008D74B8">
            <w:pPr>
              <w:numPr>
                <w:ilvl w:val="2"/>
                <w:numId w:val="42"/>
              </w:numPr>
              <w:tabs>
                <w:tab w:val="left" w:pos="0"/>
              </w:tabs>
              <w:suppressAutoHyphens/>
              <w:snapToGrid w:val="0"/>
              <w:spacing w:afterLines="0" w:after="120"/>
              <w:ind w:left="2880"/>
              <w:rPr>
                <w:rFonts w:eastAsia="宋体"/>
              </w:rPr>
            </w:pPr>
            <w:r w:rsidRPr="00CC5B3C">
              <w:rPr>
                <w:rFonts w:eastAsia="宋体"/>
              </w:rPr>
              <w:t>Note: Periodic and semi-persistent reporting can be considered</w:t>
            </w:r>
          </w:p>
          <w:p w14:paraId="5A32C4A7" w14:textId="77777777" w:rsidR="00CC5B3C" w:rsidRPr="00CC5B3C" w:rsidRDefault="00CC5B3C" w:rsidP="008D74B8">
            <w:pPr>
              <w:numPr>
                <w:ilvl w:val="1"/>
                <w:numId w:val="42"/>
              </w:numPr>
              <w:tabs>
                <w:tab w:val="left" w:pos="0"/>
              </w:tabs>
              <w:suppressAutoHyphens/>
              <w:snapToGrid w:val="0"/>
              <w:spacing w:afterLines="0" w:after="120"/>
              <w:ind w:left="2160"/>
              <w:rPr>
                <w:rFonts w:eastAsia="宋体"/>
              </w:rPr>
            </w:pPr>
            <w:r w:rsidRPr="00CC5B3C">
              <w:rPr>
                <w:rFonts w:eastAsia="宋体"/>
              </w:rPr>
              <w:t>New report quantities: e.g. L1-SRS-RSRP, L1-CLI-RSSI and/or RS indexes</w:t>
            </w:r>
          </w:p>
          <w:p w14:paraId="68AF1F4B" w14:textId="77777777" w:rsidR="00CC5B3C" w:rsidRPr="00CC5B3C" w:rsidRDefault="00CC5B3C" w:rsidP="008D74B8">
            <w:pPr>
              <w:widowControl w:val="0"/>
              <w:numPr>
                <w:ilvl w:val="2"/>
                <w:numId w:val="42"/>
              </w:numPr>
              <w:tabs>
                <w:tab w:val="left" w:pos="0"/>
              </w:tabs>
              <w:suppressAutoHyphens/>
              <w:snapToGrid w:val="0"/>
              <w:spacing w:afterLines="0" w:after="120" w:line="60" w:lineRule="atLeast"/>
              <w:ind w:left="2880"/>
              <w:jc w:val="both"/>
              <w:rPr>
                <w:rFonts w:eastAsia="宋体"/>
                <w:lang w:eastAsia="x-none"/>
              </w:rPr>
            </w:pPr>
            <w:r w:rsidRPr="00CC5B3C">
              <w:rPr>
                <w:rFonts w:eastAsia="宋体"/>
                <w:lang w:eastAsia="x-none"/>
              </w:rPr>
              <w:t xml:space="preserve">Note: At least wideband reporting is supported </w:t>
            </w:r>
          </w:p>
          <w:p w14:paraId="21507E47" w14:textId="77777777" w:rsidR="00CC5B3C" w:rsidRPr="00CC5B3C" w:rsidRDefault="00CC5B3C" w:rsidP="008D74B8">
            <w:pPr>
              <w:numPr>
                <w:ilvl w:val="1"/>
                <w:numId w:val="42"/>
              </w:numPr>
              <w:tabs>
                <w:tab w:val="left" w:pos="0"/>
              </w:tabs>
              <w:suppressAutoHyphens/>
              <w:snapToGrid w:val="0"/>
              <w:spacing w:afterLines="0" w:after="120"/>
              <w:ind w:left="2160"/>
              <w:rPr>
                <w:rFonts w:eastAsia="宋体"/>
              </w:rPr>
            </w:pPr>
            <w:r w:rsidRPr="00CC5B3C">
              <w:rPr>
                <w:rFonts w:eastAsia="宋体"/>
              </w:rPr>
              <w:t xml:space="preserve">UCI bits generation </w:t>
            </w:r>
          </w:p>
          <w:p w14:paraId="28093134" w14:textId="77777777" w:rsidR="00CC5B3C" w:rsidRPr="00CC5B3C" w:rsidRDefault="00CC5B3C" w:rsidP="008D74B8">
            <w:pPr>
              <w:numPr>
                <w:ilvl w:val="1"/>
                <w:numId w:val="42"/>
              </w:numPr>
              <w:tabs>
                <w:tab w:val="left" w:pos="0"/>
              </w:tabs>
              <w:suppressAutoHyphens/>
              <w:snapToGrid w:val="0"/>
              <w:spacing w:afterLines="0" w:after="120"/>
              <w:ind w:left="2160"/>
              <w:rPr>
                <w:rFonts w:eastAsia="宋体"/>
              </w:rPr>
            </w:pPr>
            <w:r w:rsidRPr="00CC5B3C">
              <w:rPr>
                <w:rFonts w:eastAsia="宋体"/>
              </w:rPr>
              <w:t>Priority rules for multiple CSI reporting</w:t>
            </w:r>
          </w:p>
          <w:p w14:paraId="03B14F57" w14:textId="77777777" w:rsidR="00CC5B3C" w:rsidRPr="00CC5B3C" w:rsidRDefault="00CC5B3C" w:rsidP="008D74B8">
            <w:pPr>
              <w:numPr>
                <w:ilvl w:val="1"/>
                <w:numId w:val="42"/>
              </w:numPr>
              <w:tabs>
                <w:tab w:val="left" w:pos="0"/>
              </w:tabs>
              <w:suppressAutoHyphens/>
              <w:snapToGrid w:val="0"/>
              <w:spacing w:afterLines="0" w:after="120"/>
              <w:ind w:left="2160"/>
              <w:rPr>
                <w:rFonts w:eastAsia="宋体"/>
              </w:rPr>
            </w:pPr>
            <w:r w:rsidRPr="00CC5B3C">
              <w:rPr>
                <w:rFonts w:eastAsia="宋体"/>
              </w:rPr>
              <w:t>Note: The CSI processing unit, CPU occupation rule and timeline for L1 beam reporting are reused for L1 UE-to-UE CLI measurement and reporting as starting point.</w:t>
            </w:r>
          </w:p>
          <w:p w14:paraId="443D7FF7" w14:textId="77777777" w:rsidR="00CC5B3C" w:rsidRPr="00CC5B3C" w:rsidRDefault="00CC5B3C" w:rsidP="008D74B8">
            <w:pPr>
              <w:numPr>
                <w:ilvl w:val="0"/>
                <w:numId w:val="42"/>
              </w:numPr>
              <w:tabs>
                <w:tab w:val="left" w:pos="0"/>
              </w:tabs>
              <w:suppressAutoHyphens/>
              <w:snapToGrid w:val="0"/>
              <w:spacing w:afterLines="0" w:after="120"/>
              <w:ind w:left="1440"/>
              <w:rPr>
                <w:rFonts w:eastAsia="宋体"/>
              </w:rPr>
            </w:pPr>
            <w:r w:rsidRPr="00CC5B3C">
              <w:rPr>
                <w:rFonts w:eastAsia="宋体"/>
              </w:rPr>
              <w:t>CLI measurement accuracy requirement [RAN4]</w:t>
            </w:r>
          </w:p>
          <w:p w14:paraId="06630BE3" w14:textId="77777777" w:rsidR="00CC5B3C" w:rsidRDefault="00CC5B3C" w:rsidP="008D74B8">
            <w:pPr>
              <w:suppressAutoHyphens/>
              <w:spacing w:after="120"/>
              <w:rPr>
                <w:rFonts w:eastAsia="宋体"/>
                <w:b/>
              </w:rPr>
            </w:pPr>
          </w:p>
        </w:tc>
      </w:tr>
    </w:tbl>
    <w:p w14:paraId="7730BED0" w14:textId="77777777" w:rsidR="00CC5B3C" w:rsidRPr="00CC5B3C" w:rsidRDefault="00CC5B3C" w:rsidP="00CC5B3C">
      <w:pPr>
        <w:spacing w:after="120"/>
        <w:rPr>
          <w:rFonts w:eastAsiaTheme="minorEastAsia"/>
          <w:b/>
        </w:rPr>
      </w:pPr>
    </w:p>
    <w:p w14:paraId="1CDBCA4D" w14:textId="3A74C1B1" w:rsidR="004A16E9" w:rsidRPr="00784A7B" w:rsidRDefault="00784A7B" w:rsidP="00CC5B3C">
      <w:pPr>
        <w:spacing w:after="120"/>
        <w:rPr>
          <w:rFonts w:eastAsiaTheme="minorEastAsia"/>
          <w:b/>
          <w:lang w:val="x-none"/>
        </w:rPr>
      </w:pPr>
      <w:r w:rsidRPr="00784A7B">
        <w:rPr>
          <w:rFonts w:eastAsiaTheme="minorEastAsia"/>
          <w:b/>
          <w:lang w:val="x-none"/>
        </w:rPr>
        <w:t xml:space="preserve">Proposal 21: The PDSCH scheduling scheme should be considered in case of the overlapping with SRS for CLI. Two options are considered: No PDSCH scheduling or PDSCH RM. The scheduling scheme is determined by </w:t>
      </w:r>
      <w:proofErr w:type="spellStart"/>
      <w:r w:rsidRPr="00784A7B">
        <w:rPr>
          <w:rFonts w:eastAsiaTheme="minorEastAsia"/>
          <w:b/>
          <w:lang w:val="x-none"/>
        </w:rPr>
        <w:t>gNB</w:t>
      </w:r>
      <w:proofErr w:type="spellEnd"/>
      <w:r w:rsidRPr="00784A7B">
        <w:rPr>
          <w:rFonts w:eastAsiaTheme="minorEastAsia"/>
          <w:b/>
          <w:lang w:val="x-none"/>
        </w:rPr>
        <w:t>.</w:t>
      </w: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5" w:name="_Ref64636111"/>
      <w:r>
        <w:rPr>
          <w:rFonts w:hint="eastAsia"/>
        </w:rPr>
        <w:t>Reference</w:t>
      </w:r>
    </w:p>
    <w:bookmarkEnd w:id="5"/>
    <w:p w14:paraId="5AAB4E76" w14:textId="69F741BB" w:rsidR="00872771" w:rsidRPr="00D304EA" w:rsidRDefault="0028369F" w:rsidP="00D304EA">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w:t>
      </w:r>
      <w:r w:rsidR="00940CF5">
        <w:rPr>
          <w:rFonts w:ascii="Times New Roman" w:eastAsia="宋体" w:hAnsi="Times New Roman"/>
          <w:szCs w:val="20"/>
        </w:rPr>
        <w:t>7</w:t>
      </w:r>
      <w:r w:rsidRPr="00EF2708">
        <w:rPr>
          <w:rFonts w:ascii="Times New Roman" w:eastAsia="宋体" w:hAnsi="Times New Roman"/>
          <w:szCs w:val="20"/>
        </w:rPr>
        <w:t xml:space="preserve">, final, </w:t>
      </w:r>
      <w:r w:rsidR="00940CF5">
        <w:rPr>
          <w:rFonts w:ascii="Times New Roman" w:eastAsia="宋体" w:hAnsi="Times New Roman"/>
          <w:szCs w:val="20"/>
        </w:rPr>
        <w:t>May</w:t>
      </w:r>
      <w:r>
        <w:rPr>
          <w:rFonts w:ascii="Times New Roman" w:eastAsia="宋体" w:hAnsi="Times New Roman"/>
          <w:szCs w:val="20"/>
        </w:rPr>
        <w:t xml:space="preserve"> </w:t>
      </w:r>
      <w:r w:rsidR="00940CF5">
        <w:rPr>
          <w:rFonts w:ascii="Times New Roman" w:eastAsia="宋体" w:hAnsi="Times New Roman"/>
          <w:szCs w:val="20"/>
        </w:rPr>
        <w:t>20</w:t>
      </w:r>
      <w:r>
        <w:rPr>
          <w:rFonts w:ascii="Times New Roman" w:eastAsia="宋体" w:hAnsi="Times New Roman"/>
          <w:szCs w:val="20"/>
        </w:rPr>
        <w:t>th</w:t>
      </w:r>
      <w:r w:rsidRPr="00EF2708">
        <w:rPr>
          <w:rFonts w:ascii="Times New Roman" w:eastAsia="宋体" w:hAnsi="Times New Roman"/>
          <w:szCs w:val="20"/>
        </w:rPr>
        <w:t xml:space="preserve"> – </w:t>
      </w:r>
      <w:r w:rsidR="00940CF5">
        <w:rPr>
          <w:rFonts w:ascii="Times New Roman" w:eastAsia="宋体" w:hAnsi="Times New Roman"/>
          <w:szCs w:val="20"/>
        </w:rPr>
        <w:t>24</w:t>
      </w:r>
      <w:r w:rsidR="00FA46C0">
        <w:rPr>
          <w:rFonts w:ascii="Times New Roman" w:eastAsia="宋体" w:hAnsi="Times New Roman"/>
          <w:szCs w:val="20"/>
        </w:rPr>
        <w:t>th</w:t>
      </w:r>
      <w:r w:rsidRPr="00EF2708">
        <w:rPr>
          <w:rFonts w:ascii="Times New Roman" w:eastAsia="宋体" w:hAnsi="Times New Roman"/>
          <w:szCs w:val="20"/>
        </w:rPr>
        <w:t>, 202</w:t>
      </w:r>
      <w:r>
        <w:rPr>
          <w:rFonts w:ascii="Times New Roman" w:eastAsia="宋体" w:hAnsi="Times New Roman"/>
          <w:szCs w:val="20"/>
        </w:rPr>
        <w:t>4</w:t>
      </w:r>
    </w:p>
    <w:sectPr w:rsidR="00872771" w:rsidRPr="00D304EA"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3173F" w14:textId="77777777" w:rsidR="004D456B" w:rsidRDefault="004D456B" w:rsidP="00D4417E">
      <w:pPr>
        <w:spacing w:after="120"/>
        <w:ind w:left="-2"/>
      </w:pPr>
      <w:r>
        <w:separator/>
      </w:r>
    </w:p>
  </w:endnote>
  <w:endnote w:type="continuationSeparator" w:id="0">
    <w:p w14:paraId="55F995D3" w14:textId="77777777" w:rsidR="004D456B" w:rsidRDefault="004D456B" w:rsidP="00D4417E">
      <w:pPr>
        <w:spacing w:after="120"/>
        <w:ind w:left="-2"/>
      </w:pPr>
      <w:r>
        <w:continuationSeparator/>
      </w:r>
    </w:p>
  </w:endnote>
  <w:endnote w:type="continuationNotice" w:id="1">
    <w:p w14:paraId="06F0DBB4" w14:textId="77777777" w:rsidR="004D456B" w:rsidRDefault="004D456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795B21" w:rsidRDefault="00795B2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795B21" w:rsidRDefault="00795B2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795B21" w:rsidRDefault="00795B2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C4362" w14:textId="77777777" w:rsidR="004D456B" w:rsidRDefault="004D456B" w:rsidP="00D4417E">
      <w:pPr>
        <w:spacing w:after="120"/>
        <w:ind w:left="-2"/>
      </w:pPr>
      <w:r>
        <w:separator/>
      </w:r>
    </w:p>
  </w:footnote>
  <w:footnote w:type="continuationSeparator" w:id="0">
    <w:p w14:paraId="46DB00DB" w14:textId="77777777" w:rsidR="004D456B" w:rsidRDefault="004D456B" w:rsidP="00D4417E">
      <w:pPr>
        <w:spacing w:after="120"/>
        <w:ind w:left="-2"/>
      </w:pPr>
      <w:r>
        <w:continuationSeparator/>
      </w:r>
    </w:p>
  </w:footnote>
  <w:footnote w:type="continuationNotice" w:id="1">
    <w:p w14:paraId="1410ADD5" w14:textId="77777777" w:rsidR="004D456B" w:rsidRDefault="004D456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795B21" w:rsidRDefault="00795B2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795B21" w:rsidRPr="001A329E" w:rsidRDefault="00795B2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795B21" w:rsidRDefault="00795B2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787A49"/>
    <w:multiLevelType w:val="multilevel"/>
    <w:tmpl w:val="2F5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F24E7E"/>
    <w:multiLevelType w:val="hybridMultilevel"/>
    <w:tmpl w:val="DA2C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33DDE"/>
    <w:multiLevelType w:val="multilevel"/>
    <w:tmpl w:val="5EB0F8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7D358A"/>
    <w:multiLevelType w:val="hybridMultilevel"/>
    <w:tmpl w:val="50E26964"/>
    <w:lvl w:ilvl="0" w:tplc="C0A862E4">
      <w:start w:val="1"/>
      <w:numFmt w:val="bullet"/>
      <w:lvlText w:val="•"/>
      <w:lvlJc w:val="left"/>
      <w:pPr>
        <w:tabs>
          <w:tab w:val="num" w:pos="720"/>
        </w:tabs>
        <w:ind w:left="720" w:hanging="360"/>
      </w:pPr>
      <w:rPr>
        <w:rFonts w:ascii="Arial" w:hAnsi="Arial" w:hint="default"/>
      </w:rPr>
    </w:lvl>
    <w:lvl w:ilvl="1" w:tplc="643A931C" w:tentative="1">
      <w:start w:val="1"/>
      <w:numFmt w:val="bullet"/>
      <w:lvlText w:val="•"/>
      <w:lvlJc w:val="left"/>
      <w:pPr>
        <w:tabs>
          <w:tab w:val="num" w:pos="1440"/>
        </w:tabs>
        <w:ind w:left="1440" w:hanging="360"/>
      </w:pPr>
      <w:rPr>
        <w:rFonts w:ascii="Arial" w:hAnsi="Arial" w:hint="default"/>
      </w:rPr>
    </w:lvl>
    <w:lvl w:ilvl="2" w:tplc="1F6CCF32" w:tentative="1">
      <w:start w:val="1"/>
      <w:numFmt w:val="bullet"/>
      <w:lvlText w:val="•"/>
      <w:lvlJc w:val="left"/>
      <w:pPr>
        <w:tabs>
          <w:tab w:val="num" w:pos="2160"/>
        </w:tabs>
        <w:ind w:left="2160" w:hanging="360"/>
      </w:pPr>
      <w:rPr>
        <w:rFonts w:ascii="Arial" w:hAnsi="Arial" w:hint="default"/>
      </w:rPr>
    </w:lvl>
    <w:lvl w:ilvl="3" w:tplc="2A9A9F06" w:tentative="1">
      <w:start w:val="1"/>
      <w:numFmt w:val="bullet"/>
      <w:lvlText w:val="•"/>
      <w:lvlJc w:val="left"/>
      <w:pPr>
        <w:tabs>
          <w:tab w:val="num" w:pos="2880"/>
        </w:tabs>
        <w:ind w:left="2880" w:hanging="360"/>
      </w:pPr>
      <w:rPr>
        <w:rFonts w:ascii="Arial" w:hAnsi="Arial" w:hint="default"/>
      </w:rPr>
    </w:lvl>
    <w:lvl w:ilvl="4" w:tplc="158ACE14" w:tentative="1">
      <w:start w:val="1"/>
      <w:numFmt w:val="bullet"/>
      <w:lvlText w:val="•"/>
      <w:lvlJc w:val="left"/>
      <w:pPr>
        <w:tabs>
          <w:tab w:val="num" w:pos="3600"/>
        </w:tabs>
        <w:ind w:left="3600" w:hanging="360"/>
      </w:pPr>
      <w:rPr>
        <w:rFonts w:ascii="Arial" w:hAnsi="Arial" w:hint="default"/>
      </w:rPr>
    </w:lvl>
    <w:lvl w:ilvl="5" w:tplc="832A8A7A" w:tentative="1">
      <w:start w:val="1"/>
      <w:numFmt w:val="bullet"/>
      <w:lvlText w:val="•"/>
      <w:lvlJc w:val="left"/>
      <w:pPr>
        <w:tabs>
          <w:tab w:val="num" w:pos="4320"/>
        </w:tabs>
        <w:ind w:left="4320" w:hanging="360"/>
      </w:pPr>
      <w:rPr>
        <w:rFonts w:ascii="Arial" w:hAnsi="Arial" w:hint="default"/>
      </w:rPr>
    </w:lvl>
    <w:lvl w:ilvl="6" w:tplc="EDC8CEB2" w:tentative="1">
      <w:start w:val="1"/>
      <w:numFmt w:val="bullet"/>
      <w:lvlText w:val="•"/>
      <w:lvlJc w:val="left"/>
      <w:pPr>
        <w:tabs>
          <w:tab w:val="num" w:pos="5040"/>
        </w:tabs>
        <w:ind w:left="5040" w:hanging="360"/>
      </w:pPr>
      <w:rPr>
        <w:rFonts w:ascii="Arial" w:hAnsi="Arial" w:hint="default"/>
      </w:rPr>
    </w:lvl>
    <w:lvl w:ilvl="7" w:tplc="FD8CAD9C" w:tentative="1">
      <w:start w:val="1"/>
      <w:numFmt w:val="bullet"/>
      <w:lvlText w:val="•"/>
      <w:lvlJc w:val="left"/>
      <w:pPr>
        <w:tabs>
          <w:tab w:val="num" w:pos="5760"/>
        </w:tabs>
        <w:ind w:left="5760" w:hanging="360"/>
      </w:pPr>
      <w:rPr>
        <w:rFonts w:ascii="Arial" w:hAnsi="Arial" w:hint="default"/>
      </w:rPr>
    </w:lvl>
    <w:lvl w:ilvl="8" w:tplc="D988BB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9015F4"/>
    <w:multiLevelType w:val="multilevel"/>
    <w:tmpl w:val="91A8708A"/>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5D937F3"/>
    <w:multiLevelType w:val="hybridMultilevel"/>
    <w:tmpl w:val="684E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9"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68519EC"/>
    <w:multiLevelType w:val="hybridMultilevel"/>
    <w:tmpl w:val="66E86C6E"/>
    <w:lvl w:ilvl="0" w:tplc="385A4E58">
      <w:numFmt w:val="bullet"/>
      <w:lvlText w:val="o"/>
      <w:lvlJc w:val="left"/>
      <w:pPr>
        <w:ind w:left="760" w:hanging="360"/>
      </w:pPr>
      <w:rPr>
        <w:rFonts w:ascii="Courier New" w:hAnsi="Courier New"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B040DF4"/>
    <w:multiLevelType w:val="multilevel"/>
    <w:tmpl w:val="0360FA4E"/>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E422D"/>
    <w:multiLevelType w:val="hybridMultilevel"/>
    <w:tmpl w:val="E2F447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710E54"/>
    <w:multiLevelType w:val="hybridMultilevel"/>
    <w:tmpl w:val="8114852A"/>
    <w:lvl w:ilvl="0" w:tplc="366883BC">
      <w:start w:val="1"/>
      <w:numFmt w:val="bullet"/>
      <w:lvlText w:val=""/>
      <w:lvlJc w:val="left"/>
      <w:pPr>
        <w:ind w:left="620" w:hanging="420"/>
      </w:pPr>
      <w:rPr>
        <w:rFonts w:ascii="Wingdings" w:hAnsi="Wingdings" w:hint="default"/>
        <w:lang w:val="en-US"/>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5B661746"/>
    <w:multiLevelType w:val="hybridMultilevel"/>
    <w:tmpl w:val="3F26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0A734C"/>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4"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5" w15:restartNumberingAfterBreak="0">
    <w:nsid w:val="666C0E91"/>
    <w:multiLevelType w:val="multilevel"/>
    <w:tmpl w:val="11B0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D2352D"/>
    <w:multiLevelType w:val="hybridMultilevel"/>
    <w:tmpl w:val="9322F72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0B2DDD"/>
    <w:multiLevelType w:val="multilevel"/>
    <w:tmpl w:val="B7581A80"/>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7"/>
  </w:num>
  <w:num w:numId="3">
    <w:abstractNumId w:val="41"/>
  </w:num>
  <w:num w:numId="4">
    <w:abstractNumId w:val="39"/>
  </w:num>
  <w:num w:numId="5">
    <w:abstractNumId w:val="8"/>
  </w:num>
  <w:num w:numId="6">
    <w:abstractNumId w:val="11"/>
  </w:num>
  <w:num w:numId="7">
    <w:abstractNumId w:val="18"/>
  </w:num>
  <w:num w:numId="8">
    <w:abstractNumId w:val="20"/>
  </w:num>
  <w:num w:numId="9">
    <w:abstractNumId w:val="25"/>
  </w:num>
  <w:num w:numId="10">
    <w:abstractNumId w:val="36"/>
  </w:num>
  <w:num w:numId="11">
    <w:abstractNumId w:val="21"/>
  </w:num>
  <w:num w:numId="12">
    <w:abstractNumId w:val="16"/>
  </w:num>
  <w:num w:numId="13">
    <w:abstractNumId w:val="9"/>
  </w:num>
  <w:num w:numId="14">
    <w:abstractNumId w:val="38"/>
  </w:num>
  <w:num w:numId="15">
    <w:abstractNumId w:val="27"/>
  </w:num>
  <w:num w:numId="16">
    <w:abstractNumId w:val="2"/>
  </w:num>
  <w:num w:numId="17">
    <w:abstractNumId w:val="21"/>
  </w:num>
  <w:num w:numId="18">
    <w:abstractNumId w:val="32"/>
  </w:num>
  <w:num w:numId="19">
    <w:abstractNumId w:val="28"/>
  </w:num>
  <w:num w:numId="20">
    <w:abstractNumId w:val="1"/>
  </w:num>
  <w:num w:numId="21">
    <w:abstractNumId w:val="33"/>
  </w:num>
  <w:num w:numId="22">
    <w:abstractNumId w:val="22"/>
  </w:num>
  <w:num w:numId="23">
    <w:abstractNumId w:val="34"/>
  </w:num>
  <w:num w:numId="24">
    <w:abstractNumId w:val="35"/>
  </w:num>
  <w:num w:numId="25">
    <w:abstractNumId w:val="7"/>
  </w:num>
  <w:num w:numId="26">
    <w:abstractNumId w:val="23"/>
  </w:num>
  <w:num w:numId="27">
    <w:abstractNumId w:val="4"/>
  </w:num>
  <w:num w:numId="28">
    <w:abstractNumId w:val="6"/>
  </w:num>
  <w:num w:numId="29">
    <w:abstractNumId w:val="15"/>
  </w:num>
  <w:num w:numId="30">
    <w:abstractNumId w:val="12"/>
  </w:num>
  <w:num w:numId="31">
    <w:abstractNumId w:val="5"/>
  </w:num>
  <w:num w:numId="32">
    <w:abstractNumId w:val="29"/>
  </w:num>
  <w:num w:numId="33">
    <w:abstractNumId w:val="17"/>
  </w:num>
  <w:num w:numId="34">
    <w:abstractNumId w:val="13"/>
  </w:num>
  <w:num w:numId="35">
    <w:abstractNumId w:val="3"/>
  </w:num>
  <w:num w:numId="36">
    <w:abstractNumId w:val="0"/>
  </w:num>
  <w:num w:numId="37">
    <w:abstractNumId w:val="10"/>
  </w:num>
  <w:num w:numId="38">
    <w:abstractNumId w:val="30"/>
  </w:num>
  <w:num w:numId="39">
    <w:abstractNumId w:val="31"/>
  </w:num>
  <w:num w:numId="40">
    <w:abstractNumId w:val="19"/>
  </w:num>
  <w:num w:numId="41">
    <w:abstractNumId w:val="40"/>
  </w:num>
  <w:num w:numId="42">
    <w:abstractNumId w:val="26"/>
  </w:num>
  <w:num w:numId="4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344"/>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36"/>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6A8"/>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DC2"/>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4D7"/>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40C"/>
    <w:rsid w:val="00096FC6"/>
    <w:rsid w:val="00097128"/>
    <w:rsid w:val="00097141"/>
    <w:rsid w:val="000971AD"/>
    <w:rsid w:val="00097B1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5E7A"/>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58A"/>
    <w:rsid w:val="000D2D0B"/>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29F"/>
    <w:rsid w:val="000E1CBE"/>
    <w:rsid w:val="000E20D5"/>
    <w:rsid w:val="000E24AA"/>
    <w:rsid w:val="000E2AF7"/>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D2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269"/>
    <w:rsid w:val="00112372"/>
    <w:rsid w:val="0011256E"/>
    <w:rsid w:val="001125D0"/>
    <w:rsid w:val="00112871"/>
    <w:rsid w:val="001128CE"/>
    <w:rsid w:val="00112C85"/>
    <w:rsid w:val="00112DB6"/>
    <w:rsid w:val="00112FB5"/>
    <w:rsid w:val="001130D8"/>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78A"/>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429"/>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17C0"/>
    <w:rsid w:val="001824B9"/>
    <w:rsid w:val="001824D3"/>
    <w:rsid w:val="00182691"/>
    <w:rsid w:val="00182AB7"/>
    <w:rsid w:val="00183362"/>
    <w:rsid w:val="001833D2"/>
    <w:rsid w:val="00184A77"/>
    <w:rsid w:val="00184E0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7C"/>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2BB3"/>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6E22"/>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973"/>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5A3"/>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CA3"/>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C0C"/>
    <w:rsid w:val="00200F2A"/>
    <w:rsid w:val="00200F53"/>
    <w:rsid w:val="0020119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1C4"/>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43E"/>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6BC6"/>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06"/>
    <w:rsid w:val="00234ACA"/>
    <w:rsid w:val="00234B9E"/>
    <w:rsid w:val="002350A0"/>
    <w:rsid w:val="00235446"/>
    <w:rsid w:val="00235763"/>
    <w:rsid w:val="00236206"/>
    <w:rsid w:val="0023644B"/>
    <w:rsid w:val="00236458"/>
    <w:rsid w:val="002367CF"/>
    <w:rsid w:val="00236AF5"/>
    <w:rsid w:val="00236D42"/>
    <w:rsid w:val="00236DB3"/>
    <w:rsid w:val="00236DDF"/>
    <w:rsid w:val="00236EC9"/>
    <w:rsid w:val="00237337"/>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0ED"/>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58B3"/>
    <w:rsid w:val="00255FC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5D99"/>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69F"/>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3FB"/>
    <w:rsid w:val="00295A68"/>
    <w:rsid w:val="00295BF9"/>
    <w:rsid w:val="0029630E"/>
    <w:rsid w:val="0029671D"/>
    <w:rsid w:val="00296720"/>
    <w:rsid w:val="0029675E"/>
    <w:rsid w:val="002969E8"/>
    <w:rsid w:val="00296EB9"/>
    <w:rsid w:val="00296EF6"/>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0BEB"/>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07F"/>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E3B"/>
    <w:rsid w:val="002B7F2A"/>
    <w:rsid w:val="002C0E59"/>
    <w:rsid w:val="002C0F50"/>
    <w:rsid w:val="002C12A6"/>
    <w:rsid w:val="002C14EB"/>
    <w:rsid w:val="002C1965"/>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44E"/>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2B7"/>
    <w:rsid w:val="002E18BE"/>
    <w:rsid w:val="002E1CC1"/>
    <w:rsid w:val="002E1D22"/>
    <w:rsid w:val="002E1D6F"/>
    <w:rsid w:val="002E1F7B"/>
    <w:rsid w:val="002E2021"/>
    <w:rsid w:val="002E2677"/>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AB2"/>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88A"/>
    <w:rsid w:val="00301B2E"/>
    <w:rsid w:val="00301D24"/>
    <w:rsid w:val="00301F90"/>
    <w:rsid w:val="0030247B"/>
    <w:rsid w:val="00302A95"/>
    <w:rsid w:val="00303AAD"/>
    <w:rsid w:val="00303C00"/>
    <w:rsid w:val="00303DAA"/>
    <w:rsid w:val="00303FAC"/>
    <w:rsid w:val="00304265"/>
    <w:rsid w:val="00304465"/>
    <w:rsid w:val="003045FF"/>
    <w:rsid w:val="00304E63"/>
    <w:rsid w:val="0030503E"/>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883"/>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0D3"/>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BFC"/>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2AC"/>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0ECF"/>
    <w:rsid w:val="0037114C"/>
    <w:rsid w:val="0037148E"/>
    <w:rsid w:val="003715AE"/>
    <w:rsid w:val="003718DA"/>
    <w:rsid w:val="00371B12"/>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6E7E"/>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A3"/>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881"/>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559"/>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E76DE"/>
    <w:rsid w:val="003F000E"/>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68"/>
    <w:rsid w:val="003F44E8"/>
    <w:rsid w:val="003F471E"/>
    <w:rsid w:val="003F47E7"/>
    <w:rsid w:val="003F48F2"/>
    <w:rsid w:val="003F4AF5"/>
    <w:rsid w:val="003F4F80"/>
    <w:rsid w:val="003F50C4"/>
    <w:rsid w:val="003F53EC"/>
    <w:rsid w:val="003F559A"/>
    <w:rsid w:val="003F5632"/>
    <w:rsid w:val="003F571D"/>
    <w:rsid w:val="003F5AEE"/>
    <w:rsid w:val="003F5B34"/>
    <w:rsid w:val="003F5D18"/>
    <w:rsid w:val="003F5FBF"/>
    <w:rsid w:val="003F64EB"/>
    <w:rsid w:val="003F6663"/>
    <w:rsid w:val="003F6915"/>
    <w:rsid w:val="003F69D6"/>
    <w:rsid w:val="003F6ABE"/>
    <w:rsid w:val="003F6B69"/>
    <w:rsid w:val="003F6CD4"/>
    <w:rsid w:val="003F6CED"/>
    <w:rsid w:val="003F735C"/>
    <w:rsid w:val="003F7729"/>
    <w:rsid w:val="003F779E"/>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672"/>
    <w:rsid w:val="004167BC"/>
    <w:rsid w:val="00416BE4"/>
    <w:rsid w:val="00416D4B"/>
    <w:rsid w:val="00416FE0"/>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957"/>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4EE"/>
    <w:rsid w:val="00445525"/>
    <w:rsid w:val="004457F9"/>
    <w:rsid w:val="00445EB4"/>
    <w:rsid w:val="004463DC"/>
    <w:rsid w:val="00446694"/>
    <w:rsid w:val="0044691F"/>
    <w:rsid w:val="00446B89"/>
    <w:rsid w:val="00446D36"/>
    <w:rsid w:val="00446DA7"/>
    <w:rsid w:val="004471BA"/>
    <w:rsid w:val="00447781"/>
    <w:rsid w:val="00447C4F"/>
    <w:rsid w:val="004504DE"/>
    <w:rsid w:val="004508F2"/>
    <w:rsid w:val="00450F17"/>
    <w:rsid w:val="00450F34"/>
    <w:rsid w:val="0045127B"/>
    <w:rsid w:val="00451296"/>
    <w:rsid w:val="00451715"/>
    <w:rsid w:val="00451B31"/>
    <w:rsid w:val="00452025"/>
    <w:rsid w:val="00452083"/>
    <w:rsid w:val="004520A8"/>
    <w:rsid w:val="004520F0"/>
    <w:rsid w:val="00452304"/>
    <w:rsid w:val="0045230A"/>
    <w:rsid w:val="0045257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73"/>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4C8B"/>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E9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6E9"/>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1DF"/>
    <w:rsid w:val="004A63AE"/>
    <w:rsid w:val="004A63F3"/>
    <w:rsid w:val="004A6474"/>
    <w:rsid w:val="004A664B"/>
    <w:rsid w:val="004A6B61"/>
    <w:rsid w:val="004A6CD6"/>
    <w:rsid w:val="004A6F61"/>
    <w:rsid w:val="004A6F8B"/>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5E9"/>
    <w:rsid w:val="004B4A1A"/>
    <w:rsid w:val="004B4CB8"/>
    <w:rsid w:val="004B4E4A"/>
    <w:rsid w:val="004B5105"/>
    <w:rsid w:val="004B53C3"/>
    <w:rsid w:val="004B592A"/>
    <w:rsid w:val="004B5AA0"/>
    <w:rsid w:val="004B5CA3"/>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6B"/>
    <w:rsid w:val="004D45D6"/>
    <w:rsid w:val="004D461D"/>
    <w:rsid w:val="004D4DB5"/>
    <w:rsid w:val="004D51F7"/>
    <w:rsid w:val="004D5375"/>
    <w:rsid w:val="004D56CC"/>
    <w:rsid w:val="004D579B"/>
    <w:rsid w:val="004D5882"/>
    <w:rsid w:val="004D59CD"/>
    <w:rsid w:val="004D5B85"/>
    <w:rsid w:val="004D5CEC"/>
    <w:rsid w:val="004D5FF8"/>
    <w:rsid w:val="004D61A4"/>
    <w:rsid w:val="004D63DE"/>
    <w:rsid w:val="004D68A8"/>
    <w:rsid w:val="004D6D77"/>
    <w:rsid w:val="004D6F36"/>
    <w:rsid w:val="004D7575"/>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0BCC"/>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001"/>
    <w:rsid w:val="0050592B"/>
    <w:rsid w:val="00505FA8"/>
    <w:rsid w:val="005061D9"/>
    <w:rsid w:val="005061F8"/>
    <w:rsid w:val="00506674"/>
    <w:rsid w:val="005068B7"/>
    <w:rsid w:val="00506CF1"/>
    <w:rsid w:val="00507488"/>
    <w:rsid w:val="005102DB"/>
    <w:rsid w:val="00510594"/>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90"/>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8CA"/>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C52"/>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9CB"/>
    <w:rsid w:val="00592A0F"/>
    <w:rsid w:val="00592D78"/>
    <w:rsid w:val="005930FF"/>
    <w:rsid w:val="00593170"/>
    <w:rsid w:val="005935B8"/>
    <w:rsid w:val="0059378E"/>
    <w:rsid w:val="00593DCC"/>
    <w:rsid w:val="00593E55"/>
    <w:rsid w:val="00593F20"/>
    <w:rsid w:val="00594090"/>
    <w:rsid w:val="005944A5"/>
    <w:rsid w:val="00594524"/>
    <w:rsid w:val="00594688"/>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3ED"/>
    <w:rsid w:val="005B34BF"/>
    <w:rsid w:val="005B356B"/>
    <w:rsid w:val="005B3765"/>
    <w:rsid w:val="005B3A5F"/>
    <w:rsid w:val="005B3EE7"/>
    <w:rsid w:val="005B410A"/>
    <w:rsid w:val="005B41F7"/>
    <w:rsid w:val="005B4207"/>
    <w:rsid w:val="005B420F"/>
    <w:rsid w:val="005B433B"/>
    <w:rsid w:val="005B4CA9"/>
    <w:rsid w:val="005B4D76"/>
    <w:rsid w:val="005B517D"/>
    <w:rsid w:val="005B57CC"/>
    <w:rsid w:val="005B6141"/>
    <w:rsid w:val="005B6156"/>
    <w:rsid w:val="005B6243"/>
    <w:rsid w:val="005B6575"/>
    <w:rsid w:val="005B6908"/>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3F80"/>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B3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7E7"/>
    <w:rsid w:val="00610BB3"/>
    <w:rsid w:val="00610C11"/>
    <w:rsid w:val="00610C32"/>
    <w:rsid w:val="006112FD"/>
    <w:rsid w:val="006116A0"/>
    <w:rsid w:val="00611C83"/>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5D6B"/>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63E"/>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302"/>
    <w:rsid w:val="006338A3"/>
    <w:rsid w:val="00633AFF"/>
    <w:rsid w:val="00633E2C"/>
    <w:rsid w:val="00633F94"/>
    <w:rsid w:val="006344FF"/>
    <w:rsid w:val="00634574"/>
    <w:rsid w:val="00634A57"/>
    <w:rsid w:val="006353A0"/>
    <w:rsid w:val="006355CB"/>
    <w:rsid w:val="00635680"/>
    <w:rsid w:val="0063578D"/>
    <w:rsid w:val="00635CBB"/>
    <w:rsid w:val="00635D19"/>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2CB"/>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7C"/>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5B"/>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868"/>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8E4"/>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5FC"/>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79"/>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87C"/>
    <w:rsid w:val="00740AF2"/>
    <w:rsid w:val="00740BD8"/>
    <w:rsid w:val="00740C60"/>
    <w:rsid w:val="00741285"/>
    <w:rsid w:val="007412DB"/>
    <w:rsid w:val="00741672"/>
    <w:rsid w:val="007417A5"/>
    <w:rsid w:val="007420B2"/>
    <w:rsid w:val="00742DDF"/>
    <w:rsid w:val="00742EF3"/>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58"/>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6FB"/>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0A7"/>
    <w:rsid w:val="00763164"/>
    <w:rsid w:val="0076331E"/>
    <w:rsid w:val="00763537"/>
    <w:rsid w:val="007635DA"/>
    <w:rsid w:val="00763789"/>
    <w:rsid w:val="00763A94"/>
    <w:rsid w:val="00763B99"/>
    <w:rsid w:val="00763DFB"/>
    <w:rsid w:val="00763E7F"/>
    <w:rsid w:val="00763F14"/>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298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4A7B"/>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B21"/>
    <w:rsid w:val="00795CAB"/>
    <w:rsid w:val="00795D18"/>
    <w:rsid w:val="00796206"/>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6E3F"/>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052"/>
    <w:rsid w:val="007C02BD"/>
    <w:rsid w:val="007C07D8"/>
    <w:rsid w:val="007C087F"/>
    <w:rsid w:val="007C0EF6"/>
    <w:rsid w:val="007C1179"/>
    <w:rsid w:val="007C11F2"/>
    <w:rsid w:val="007C1588"/>
    <w:rsid w:val="007C1611"/>
    <w:rsid w:val="007C1716"/>
    <w:rsid w:val="007C1AE1"/>
    <w:rsid w:val="007C1FB3"/>
    <w:rsid w:val="007C2129"/>
    <w:rsid w:val="007C2364"/>
    <w:rsid w:val="007C2919"/>
    <w:rsid w:val="007C2B38"/>
    <w:rsid w:val="007C2E7F"/>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CDC"/>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72F"/>
    <w:rsid w:val="007E189F"/>
    <w:rsid w:val="007E1E3F"/>
    <w:rsid w:val="007E26F5"/>
    <w:rsid w:val="007E2BF2"/>
    <w:rsid w:val="007E3481"/>
    <w:rsid w:val="007E3573"/>
    <w:rsid w:val="007E36F6"/>
    <w:rsid w:val="007E4357"/>
    <w:rsid w:val="007E48D5"/>
    <w:rsid w:val="007E4CCE"/>
    <w:rsid w:val="007E5413"/>
    <w:rsid w:val="007E56FA"/>
    <w:rsid w:val="007E58FA"/>
    <w:rsid w:val="007E5B52"/>
    <w:rsid w:val="007E61E0"/>
    <w:rsid w:val="007E6771"/>
    <w:rsid w:val="007E6882"/>
    <w:rsid w:val="007E68CE"/>
    <w:rsid w:val="007E6FAA"/>
    <w:rsid w:val="007E773A"/>
    <w:rsid w:val="007E7862"/>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78F"/>
    <w:rsid w:val="008037EF"/>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5C2A"/>
    <w:rsid w:val="008261F3"/>
    <w:rsid w:val="008266C0"/>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513"/>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8D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1D"/>
    <w:rsid w:val="00861BB9"/>
    <w:rsid w:val="00861C2A"/>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771"/>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87BD8"/>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AC4"/>
    <w:rsid w:val="00893D6B"/>
    <w:rsid w:val="00893D7B"/>
    <w:rsid w:val="00893DB0"/>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A8B"/>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72"/>
    <w:rsid w:val="008C3EBB"/>
    <w:rsid w:val="008C3EBF"/>
    <w:rsid w:val="008C405C"/>
    <w:rsid w:val="008C4341"/>
    <w:rsid w:val="008C47AD"/>
    <w:rsid w:val="008C4902"/>
    <w:rsid w:val="008C490E"/>
    <w:rsid w:val="008C5046"/>
    <w:rsid w:val="008C5157"/>
    <w:rsid w:val="008C5570"/>
    <w:rsid w:val="008C575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539"/>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77F"/>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8AB"/>
    <w:rsid w:val="009129D0"/>
    <w:rsid w:val="00912A94"/>
    <w:rsid w:val="00912FC0"/>
    <w:rsid w:val="00913438"/>
    <w:rsid w:val="0091389F"/>
    <w:rsid w:val="009144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5A89"/>
    <w:rsid w:val="00926110"/>
    <w:rsid w:val="009262F0"/>
    <w:rsid w:val="009268C6"/>
    <w:rsid w:val="00926B77"/>
    <w:rsid w:val="00926F4E"/>
    <w:rsid w:val="00927046"/>
    <w:rsid w:val="00927053"/>
    <w:rsid w:val="009274B7"/>
    <w:rsid w:val="00927581"/>
    <w:rsid w:val="0093056A"/>
    <w:rsid w:val="00930636"/>
    <w:rsid w:val="009309E8"/>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CF5"/>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B4A"/>
    <w:rsid w:val="00952DAA"/>
    <w:rsid w:val="00953E76"/>
    <w:rsid w:val="00954149"/>
    <w:rsid w:val="0095475D"/>
    <w:rsid w:val="00954930"/>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6A"/>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5CD"/>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87ECE"/>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741"/>
    <w:rsid w:val="00994DA0"/>
    <w:rsid w:val="00994E80"/>
    <w:rsid w:val="009951B4"/>
    <w:rsid w:val="009964FF"/>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57E"/>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1E"/>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95A"/>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6AA"/>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24"/>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031"/>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ADA"/>
    <w:rsid w:val="00AC2B87"/>
    <w:rsid w:val="00AC2C34"/>
    <w:rsid w:val="00AC2E4D"/>
    <w:rsid w:val="00AC33DC"/>
    <w:rsid w:val="00AC340B"/>
    <w:rsid w:val="00AC340C"/>
    <w:rsid w:val="00AC3441"/>
    <w:rsid w:val="00AC34C8"/>
    <w:rsid w:val="00AC369E"/>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31"/>
    <w:rsid w:val="00AE7A79"/>
    <w:rsid w:val="00AE7B5D"/>
    <w:rsid w:val="00AE7B94"/>
    <w:rsid w:val="00AE7CCB"/>
    <w:rsid w:val="00AE7D3A"/>
    <w:rsid w:val="00AF02A3"/>
    <w:rsid w:val="00AF043B"/>
    <w:rsid w:val="00AF049A"/>
    <w:rsid w:val="00AF07DD"/>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07B61"/>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C43"/>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675"/>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1BE"/>
    <w:rsid w:val="00B322B6"/>
    <w:rsid w:val="00B3233B"/>
    <w:rsid w:val="00B32E1D"/>
    <w:rsid w:val="00B32E2D"/>
    <w:rsid w:val="00B32E78"/>
    <w:rsid w:val="00B345AA"/>
    <w:rsid w:val="00B3495A"/>
    <w:rsid w:val="00B349AB"/>
    <w:rsid w:val="00B34FB8"/>
    <w:rsid w:val="00B352DF"/>
    <w:rsid w:val="00B35358"/>
    <w:rsid w:val="00B35811"/>
    <w:rsid w:val="00B35A7B"/>
    <w:rsid w:val="00B35B65"/>
    <w:rsid w:val="00B35C46"/>
    <w:rsid w:val="00B35D2F"/>
    <w:rsid w:val="00B35EBC"/>
    <w:rsid w:val="00B36571"/>
    <w:rsid w:val="00B3690A"/>
    <w:rsid w:val="00B36A41"/>
    <w:rsid w:val="00B373F4"/>
    <w:rsid w:val="00B37CFC"/>
    <w:rsid w:val="00B37F24"/>
    <w:rsid w:val="00B403AA"/>
    <w:rsid w:val="00B405B7"/>
    <w:rsid w:val="00B40646"/>
    <w:rsid w:val="00B40669"/>
    <w:rsid w:val="00B40ADF"/>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238"/>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6D4B"/>
    <w:rsid w:val="00B672A2"/>
    <w:rsid w:val="00B70C8A"/>
    <w:rsid w:val="00B70D9D"/>
    <w:rsid w:val="00B7120E"/>
    <w:rsid w:val="00B7134F"/>
    <w:rsid w:val="00B713EA"/>
    <w:rsid w:val="00B713FD"/>
    <w:rsid w:val="00B71D9C"/>
    <w:rsid w:val="00B71FE1"/>
    <w:rsid w:val="00B7268C"/>
    <w:rsid w:val="00B72AA5"/>
    <w:rsid w:val="00B73755"/>
    <w:rsid w:val="00B7386B"/>
    <w:rsid w:val="00B73A8E"/>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4E5"/>
    <w:rsid w:val="00B81826"/>
    <w:rsid w:val="00B81BB7"/>
    <w:rsid w:val="00B821F2"/>
    <w:rsid w:val="00B823FB"/>
    <w:rsid w:val="00B82539"/>
    <w:rsid w:val="00B828BC"/>
    <w:rsid w:val="00B830CA"/>
    <w:rsid w:val="00B835EA"/>
    <w:rsid w:val="00B83797"/>
    <w:rsid w:val="00B83BE9"/>
    <w:rsid w:val="00B83C52"/>
    <w:rsid w:val="00B83E2E"/>
    <w:rsid w:val="00B841DD"/>
    <w:rsid w:val="00B8507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56"/>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300"/>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EF9"/>
    <w:rsid w:val="00BC3F4F"/>
    <w:rsid w:val="00BC4273"/>
    <w:rsid w:val="00BC45AF"/>
    <w:rsid w:val="00BC4AE0"/>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BC3"/>
    <w:rsid w:val="00BD0CF8"/>
    <w:rsid w:val="00BD0E04"/>
    <w:rsid w:val="00BD1ACD"/>
    <w:rsid w:val="00BD1D80"/>
    <w:rsid w:val="00BD1EB9"/>
    <w:rsid w:val="00BD1F81"/>
    <w:rsid w:val="00BD1FF7"/>
    <w:rsid w:val="00BD273A"/>
    <w:rsid w:val="00BD2BE4"/>
    <w:rsid w:val="00BD44CC"/>
    <w:rsid w:val="00BD4581"/>
    <w:rsid w:val="00BD467C"/>
    <w:rsid w:val="00BD468F"/>
    <w:rsid w:val="00BD4785"/>
    <w:rsid w:val="00BD48DF"/>
    <w:rsid w:val="00BD4A67"/>
    <w:rsid w:val="00BD4B4A"/>
    <w:rsid w:val="00BD508D"/>
    <w:rsid w:val="00BD5159"/>
    <w:rsid w:val="00BD524A"/>
    <w:rsid w:val="00BD59D5"/>
    <w:rsid w:val="00BD5BBC"/>
    <w:rsid w:val="00BD6092"/>
    <w:rsid w:val="00BD6227"/>
    <w:rsid w:val="00BD64B9"/>
    <w:rsid w:val="00BD6521"/>
    <w:rsid w:val="00BD667F"/>
    <w:rsid w:val="00BD6D42"/>
    <w:rsid w:val="00BD6FD4"/>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4C68"/>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031"/>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7C"/>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631"/>
    <w:rsid w:val="00C338F9"/>
    <w:rsid w:val="00C33948"/>
    <w:rsid w:val="00C33C77"/>
    <w:rsid w:val="00C34043"/>
    <w:rsid w:val="00C345AC"/>
    <w:rsid w:val="00C348BC"/>
    <w:rsid w:val="00C34EF0"/>
    <w:rsid w:val="00C35FD1"/>
    <w:rsid w:val="00C3601E"/>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5747"/>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513C"/>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336"/>
    <w:rsid w:val="00C6141C"/>
    <w:rsid w:val="00C61511"/>
    <w:rsid w:val="00C61921"/>
    <w:rsid w:val="00C619EC"/>
    <w:rsid w:val="00C61B5A"/>
    <w:rsid w:val="00C61D3F"/>
    <w:rsid w:val="00C61D45"/>
    <w:rsid w:val="00C61E39"/>
    <w:rsid w:val="00C61E5D"/>
    <w:rsid w:val="00C6242B"/>
    <w:rsid w:val="00C62822"/>
    <w:rsid w:val="00C62D21"/>
    <w:rsid w:val="00C62ED0"/>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3C7"/>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2F0C"/>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14"/>
    <w:rsid w:val="00C877F9"/>
    <w:rsid w:val="00C9002D"/>
    <w:rsid w:val="00C900D1"/>
    <w:rsid w:val="00C902B2"/>
    <w:rsid w:val="00C90531"/>
    <w:rsid w:val="00C9059A"/>
    <w:rsid w:val="00C905CA"/>
    <w:rsid w:val="00C905CB"/>
    <w:rsid w:val="00C90C10"/>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043"/>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B3C"/>
    <w:rsid w:val="00CC5C75"/>
    <w:rsid w:val="00CC5D16"/>
    <w:rsid w:val="00CC5ECA"/>
    <w:rsid w:val="00CC5FCB"/>
    <w:rsid w:val="00CC69C7"/>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479"/>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6895"/>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26"/>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17D7F"/>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8B9"/>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4EA"/>
    <w:rsid w:val="00D305F8"/>
    <w:rsid w:val="00D30757"/>
    <w:rsid w:val="00D30778"/>
    <w:rsid w:val="00D30890"/>
    <w:rsid w:val="00D308BB"/>
    <w:rsid w:val="00D30AD0"/>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0E"/>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1BC"/>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37E"/>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0F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5A65"/>
    <w:rsid w:val="00D76382"/>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338A"/>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AC"/>
    <w:rsid w:val="00D920CF"/>
    <w:rsid w:val="00D92163"/>
    <w:rsid w:val="00D9240F"/>
    <w:rsid w:val="00D926AF"/>
    <w:rsid w:val="00D92D16"/>
    <w:rsid w:val="00D93C68"/>
    <w:rsid w:val="00D93E00"/>
    <w:rsid w:val="00D944B3"/>
    <w:rsid w:val="00D9489F"/>
    <w:rsid w:val="00D949B3"/>
    <w:rsid w:val="00D94B41"/>
    <w:rsid w:val="00D94EEF"/>
    <w:rsid w:val="00D950E0"/>
    <w:rsid w:val="00D95205"/>
    <w:rsid w:val="00D95508"/>
    <w:rsid w:val="00D955CB"/>
    <w:rsid w:val="00D95623"/>
    <w:rsid w:val="00D9586D"/>
    <w:rsid w:val="00D95D31"/>
    <w:rsid w:val="00D95D44"/>
    <w:rsid w:val="00D96088"/>
    <w:rsid w:val="00D9614D"/>
    <w:rsid w:val="00D96B02"/>
    <w:rsid w:val="00D975D3"/>
    <w:rsid w:val="00D9773E"/>
    <w:rsid w:val="00DA02C2"/>
    <w:rsid w:val="00DA032A"/>
    <w:rsid w:val="00DA03E9"/>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858"/>
    <w:rsid w:val="00DB7ADF"/>
    <w:rsid w:val="00DB7CA4"/>
    <w:rsid w:val="00DB7E25"/>
    <w:rsid w:val="00DC00DC"/>
    <w:rsid w:val="00DC04A8"/>
    <w:rsid w:val="00DC0A50"/>
    <w:rsid w:val="00DC0EA0"/>
    <w:rsid w:val="00DC1114"/>
    <w:rsid w:val="00DC116D"/>
    <w:rsid w:val="00DC1241"/>
    <w:rsid w:val="00DC12F0"/>
    <w:rsid w:val="00DC18CD"/>
    <w:rsid w:val="00DC1FDD"/>
    <w:rsid w:val="00DC2014"/>
    <w:rsid w:val="00DC25A2"/>
    <w:rsid w:val="00DC29C5"/>
    <w:rsid w:val="00DC2C9B"/>
    <w:rsid w:val="00DC2E39"/>
    <w:rsid w:val="00DC33C0"/>
    <w:rsid w:val="00DC363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0A6"/>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38"/>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0FA8"/>
    <w:rsid w:val="00E110DD"/>
    <w:rsid w:val="00E114C0"/>
    <w:rsid w:val="00E11545"/>
    <w:rsid w:val="00E11730"/>
    <w:rsid w:val="00E1176C"/>
    <w:rsid w:val="00E11A2E"/>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355"/>
    <w:rsid w:val="00E2574A"/>
    <w:rsid w:val="00E2599C"/>
    <w:rsid w:val="00E259D6"/>
    <w:rsid w:val="00E25A57"/>
    <w:rsid w:val="00E25B7B"/>
    <w:rsid w:val="00E25CDF"/>
    <w:rsid w:val="00E25CF0"/>
    <w:rsid w:val="00E25DCC"/>
    <w:rsid w:val="00E266A6"/>
    <w:rsid w:val="00E26C70"/>
    <w:rsid w:val="00E2721B"/>
    <w:rsid w:val="00E2737E"/>
    <w:rsid w:val="00E27D10"/>
    <w:rsid w:val="00E27DEA"/>
    <w:rsid w:val="00E30017"/>
    <w:rsid w:val="00E303FA"/>
    <w:rsid w:val="00E3081C"/>
    <w:rsid w:val="00E3119E"/>
    <w:rsid w:val="00E31461"/>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90"/>
    <w:rsid w:val="00E47AD3"/>
    <w:rsid w:val="00E47CEB"/>
    <w:rsid w:val="00E47F7D"/>
    <w:rsid w:val="00E50B44"/>
    <w:rsid w:val="00E50B7D"/>
    <w:rsid w:val="00E50C13"/>
    <w:rsid w:val="00E51448"/>
    <w:rsid w:val="00E514C3"/>
    <w:rsid w:val="00E516A7"/>
    <w:rsid w:val="00E518D0"/>
    <w:rsid w:val="00E518D9"/>
    <w:rsid w:val="00E51C7D"/>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5CE3"/>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4D8"/>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5BE"/>
    <w:rsid w:val="00EA0A93"/>
    <w:rsid w:val="00EA0E9E"/>
    <w:rsid w:val="00EA189F"/>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3C37"/>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1C6"/>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0DF"/>
    <w:rsid w:val="00ED03F0"/>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50"/>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7A6"/>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2710"/>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48B"/>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18"/>
    <w:rsid w:val="00F328F4"/>
    <w:rsid w:val="00F32E93"/>
    <w:rsid w:val="00F32EC9"/>
    <w:rsid w:val="00F332D3"/>
    <w:rsid w:val="00F3353A"/>
    <w:rsid w:val="00F336DC"/>
    <w:rsid w:val="00F337E0"/>
    <w:rsid w:val="00F33A91"/>
    <w:rsid w:val="00F345C0"/>
    <w:rsid w:val="00F34707"/>
    <w:rsid w:val="00F349B2"/>
    <w:rsid w:val="00F34A88"/>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3C3"/>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55F"/>
    <w:rsid w:val="00F42CA9"/>
    <w:rsid w:val="00F430B4"/>
    <w:rsid w:val="00F432D3"/>
    <w:rsid w:val="00F43499"/>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6"/>
    <w:rsid w:val="00F5523B"/>
    <w:rsid w:val="00F55FEA"/>
    <w:rsid w:val="00F562AD"/>
    <w:rsid w:val="00F563D9"/>
    <w:rsid w:val="00F563EF"/>
    <w:rsid w:val="00F56542"/>
    <w:rsid w:val="00F566B6"/>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389A"/>
    <w:rsid w:val="00F643F8"/>
    <w:rsid w:val="00F6496A"/>
    <w:rsid w:val="00F64CC7"/>
    <w:rsid w:val="00F64D90"/>
    <w:rsid w:val="00F64DC3"/>
    <w:rsid w:val="00F64DE2"/>
    <w:rsid w:val="00F64F6E"/>
    <w:rsid w:val="00F6572C"/>
    <w:rsid w:val="00F65C9A"/>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3FAC"/>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6C0"/>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952"/>
    <w:rsid w:val="00FB3C25"/>
    <w:rsid w:val="00FB3E74"/>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575"/>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2EBE"/>
    <w:rsid w:val="00FE2F62"/>
    <w:rsid w:val="00FE3991"/>
    <w:rsid w:val="00FE3A5F"/>
    <w:rsid w:val="00FE3AA4"/>
    <w:rsid w:val="00FE3CB7"/>
    <w:rsid w:val="00FE3CB8"/>
    <w:rsid w:val="00FE4CD9"/>
    <w:rsid w:val="00FE5045"/>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 w:type="paragraph" w:customStyle="1" w:styleId="Proposal2">
    <w:name w:val="Proposal2"/>
    <w:basedOn w:val="4"/>
    <w:qFormat/>
    <w:rsid w:val="007E4357"/>
    <w:pPr>
      <w:tabs>
        <w:tab w:val="left" w:pos="432"/>
        <w:tab w:val="left" w:pos="720"/>
        <w:tab w:val="left" w:pos="864"/>
      </w:tabs>
      <w:suppressAutoHyphens/>
      <w:spacing w:before="240" w:afterLines="0" w:after="60" w:line="259" w:lineRule="auto"/>
    </w:pPr>
    <w:rPr>
      <w:rFonts w:ascii="Times New Roman" w:eastAsia="Times New Roman" w:hAnsi="Times New Roman"/>
      <w:b/>
      <w:iCs/>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373137">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200000">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6394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134655">
      <w:bodyDiv w:val="1"/>
      <w:marLeft w:val="0"/>
      <w:marRight w:val="0"/>
      <w:marTop w:val="0"/>
      <w:marBottom w:val="0"/>
      <w:divBdr>
        <w:top w:val="none" w:sz="0" w:space="0" w:color="auto"/>
        <w:left w:val="none" w:sz="0" w:space="0" w:color="auto"/>
        <w:bottom w:val="none" w:sz="0" w:space="0" w:color="auto"/>
        <w:right w:val="none" w:sz="0" w:space="0" w:color="auto"/>
      </w:divBdr>
    </w:div>
    <w:div w:id="690572033">
      <w:bodyDiv w:val="1"/>
      <w:marLeft w:val="0"/>
      <w:marRight w:val="0"/>
      <w:marTop w:val="0"/>
      <w:marBottom w:val="0"/>
      <w:divBdr>
        <w:top w:val="none" w:sz="0" w:space="0" w:color="auto"/>
        <w:left w:val="none" w:sz="0" w:space="0" w:color="auto"/>
        <w:bottom w:val="none" w:sz="0" w:space="0" w:color="auto"/>
        <w:right w:val="none" w:sz="0" w:space="0" w:color="auto"/>
      </w:divBdr>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07389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906796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10683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564931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758845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0036758">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039359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100724">
      <w:bodyDiv w:val="1"/>
      <w:marLeft w:val="0"/>
      <w:marRight w:val="0"/>
      <w:marTop w:val="0"/>
      <w:marBottom w:val="0"/>
      <w:divBdr>
        <w:top w:val="none" w:sz="0" w:space="0" w:color="auto"/>
        <w:left w:val="none" w:sz="0" w:space="0" w:color="auto"/>
        <w:bottom w:val="none" w:sz="0" w:space="0" w:color="auto"/>
        <w:right w:val="none" w:sz="0" w:space="0" w:color="auto"/>
      </w:divBdr>
    </w:div>
    <w:div w:id="2000838600">
      <w:bodyDiv w:val="1"/>
      <w:marLeft w:val="0"/>
      <w:marRight w:val="0"/>
      <w:marTop w:val="0"/>
      <w:marBottom w:val="0"/>
      <w:divBdr>
        <w:top w:val="none" w:sz="0" w:space="0" w:color="auto"/>
        <w:left w:val="none" w:sz="0" w:space="0" w:color="auto"/>
        <w:bottom w:val="none" w:sz="0" w:space="0" w:color="auto"/>
        <w:right w:val="none" w:sz="0" w:space="0" w:color="auto"/>
      </w:divBdr>
    </w:div>
    <w:div w:id="202678172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9594B-556F-4AEA-A10A-2140482C6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7137</Words>
  <Characters>40681</Characters>
  <Application>Microsoft Office Word</Application>
  <DocSecurity>0</DocSecurity>
  <PresentationFormat/>
  <Lines>339</Lines>
  <Paragraphs>95</Paragraphs>
  <Slides>0</Slides>
  <Notes>0</Notes>
  <HiddenSlides>0</HiddenSlides>
  <MMClips>0</MMClips>
  <ScaleCrop>false</ScaleCrop>
  <HeadingPairs>
    <vt:vector size="8" baseType="variant">
      <vt:variant>
        <vt:lpstr>Title</vt:lpstr>
      </vt:variant>
      <vt:variant>
        <vt:i4>1</vt:i4>
      </vt:variant>
      <vt:variant>
        <vt:lpstr>标题</vt:lpstr>
      </vt:variant>
      <vt:variant>
        <vt:i4>19</vt:i4>
      </vt:variant>
      <vt:variant>
        <vt:lpstr>タイトル</vt:lpstr>
      </vt:variant>
      <vt:variant>
        <vt:i4>1</vt:i4>
      </vt:variant>
      <vt:variant>
        <vt:lpstr>제목</vt:lpstr>
      </vt:variant>
      <vt:variant>
        <vt:i4>1</vt:i4>
      </vt:variant>
    </vt:vector>
  </HeadingPairs>
  <TitlesOfParts>
    <vt:vector size="22" baseType="lpstr">
      <vt:lpstr>3GPP contribution</vt:lpstr>
      <vt:lpstr>Introduction</vt:lpstr>
      <vt:lpstr>gNB-to-gNB CLI measurement and reporting</vt:lpstr>
      <vt:lpstr>    gNB-to-gNB information exchange</vt:lpstr>
      <vt:lpstr>    gNB-to-gNB CLI measurement</vt:lpstr>
      <vt:lpstr>    gNB-to-gNB CLI measurement windows</vt:lpstr>
      <vt:lpstr>    gNB-to-gNB CLI reporting</vt:lpstr>
      <vt:lpstr>    Beam based gNB-to-gNB CLI handling </vt:lpstr>
      <vt:lpstr>    RAN measurement capabilities</vt:lpstr>
      <vt:lpstr>UE-UE CLI measurement and reporting</vt:lpstr>
      <vt:lpstr>    CLI measurement resource</vt:lpstr>
      <vt:lpstr>    CLI reporting</vt:lpstr>
      <vt:lpstr>    PDSCH scheduling for victim UE</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47723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2024-07-11T05:49:00Z</dcterms:created>
  <dcterms:modified xsi:type="dcterms:W3CDTF">2024-07-25T01:16:00Z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